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C5" w:rsidRDefault="003B487A" w:rsidP="00392AC5">
      <w:pPr>
        <w:jc w:val="center"/>
        <w:rPr>
          <w:rFonts w:ascii="Times New Roman" w:hAnsi="Times New Roman" w:cs="Times New Roman"/>
          <w:b/>
          <w:color w:val="FF0000"/>
          <w:sz w:val="56"/>
          <w:szCs w:val="56"/>
        </w:rPr>
      </w:pPr>
      <w:r>
        <w:rPr>
          <w:rFonts w:ascii="Times New Roman" w:hAnsi="Times New Roman" w:cs="Times New Roman"/>
          <w:b/>
          <w:noProof/>
          <w:color w:val="FF0000"/>
          <w:sz w:val="56"/>
          <w:szCs w:val="56"/>
          <w:lang w:eastAsia="ru-RU"/>
        </w:rPr>
        <w:drawing>
          <wp:inline distT="0" distB="0" distL="0" distR="0">
            <wp:extent cx="2428875" cy="2428875"/>
            <wp:effectExtent l="0" t="0" r="9525" b="9525"/>
            <wp:docPr id="1" name="Рисунок 1" descr="C:\Users\Администратор\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r>
        <w:rPr>
          <w:rFonts w:ascii="Times New Roman" w:hAnsi="Times New Roman" w:cs="Times New Roman"/>
          <w:b/>
          <w:color w:val="FF0000"/>
          <w:sz w:val="56"/>
          <w:szCs w:val="56"/>
          <w:lang w:val="en-US"/>
        </w:rPr>
        <w:t xml:space="preserve">                                      </w:t>
      </w:r>
      <w:bookmarkStart w:id="0" w:name="_GoBack"/>
      <w:bookmarkEnd w:id="0"/>
      <w:r w:rsidR="00392AC5" w:rsidRPr="00392AC5">
        <w:rPr>
          <w:rFonts w:ascii="Times New Roman" w:hAnsi="Times New Roman" w:cs="Times New Roman"/>
          <w:b/>
          <w:color w:val="FF0000"/>
          <w:sz w:val="56"/>
          <w:szCs w:val="56"/>
        </w:rPr>
        <w:t>СРОКИ ИТОГОВОГО СОЧИНЕНИЯ</w:t>
      </w:r>
    </w:p>
    <w:p w:rsidR="00392AC5" w:rsidRPr="00392AC5" w:rsidRDefault="00392AC5" w:rsidP="00392AC5">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Pr>
          <w:rFonts w:ascii="Calibri" w:eastAsia="Times New Roman" w:hAnsi="Calibri" w:cs="Times New Roman"/>
          <w:b/>
          <w:bCs/>
          <w:caps/>
          <w:color w:val="202731"/>
          <w:kern w:val="36"/>
          <w:sz w:val="36"/>
          <w:szCs w:val="36"/>
          <w:lang w:eastAsia="ru-RU"/>
        </w:rPr>
        <w:t xml:space="preserve">                          </w:t>
      </w:r>
      <w:r w:rsidRPr="00392AC5">
        <w:rPr>
          <w:rFonts w:ascii="Calibri" w:eastAsia="Times New Roman" w:hAnsi="Calibri" w:cs="Times New Roman"/>
          <w:b/>
          <w:bCs/>
          <w:caps/>
          <w:color w:val="202731"/>
          <w:kern w:val="36"/>
          <w:sz w:val="36"/>
          <w:szCs w:val="36"/>
          <w:lang w:eastAsia="ru-RU"/>
        </w:rPr>
        <w:t>ИТОГОВОЕ СОЧИНЕНИЕ (ИЗЛОЖЕНИЕ)</w:t>
      </w:r>
    </w:p>
    <w:p w:rsidR="00392AC5" w:rsidRPr="00392AC5" w:rsidRDefault="00392AC5" w:rsidP="00392AC5">
      <w:pPr>
        <w:shd w:val="clear" w:color="auto" w:fill="FFFFFF"/>
        <w:spacing w:after="0" w:line="240" w:lineRule="auto"/>
        <w:jc w:val="center"/>
        <w:rPr>
          <w:rFonts w:ascii="Verdana" w:eastAsia="Times New Roman" w:hAnsi="Verdana" w:cs="Times New Roman"/>
          <w:color w:val="1F262D"/>
          <w:sz w:val="18"/>
          <w:szCs w:val="18"/>
          <w:lang w:eastAsia="ru-RU"/>
        </w:rPr>
      </w:pPr>
      <w:r w:rsidRPr="00392AC5">
        <w:rPr>
          <w:rFonts w:ascii="Verdana" w:eastAsia="Times New Roman" w:hAnsi="Verdana" w:cs="Times New Roman"/>
          <w:b/>
          <w:bCs/>
          <w:color w:val="1F262D"/>
          <w:sz w:val="18"/>
          <w:szCs w:val="18"/>
          <w:lang w:eastAsia="ru-RU"/>
        </w:rPr>
        <w:t>Календарь сдачи итогового сочинения (изложения) 2017-2018 учебный год </w:t>
      </w:r>
    </w:p>
    <w:p w:rsidR="00392AC5" w:rsidRPr="00392AC5" w:rsidRDefault="00392AC5" w:rsidP="00392AC5">
      <w:pPr>
        <w:spacing w:after="0" w:line="240" w:lineRule="auto"/>
        <w:rPr>
          <w:rFonts w:ascii="Times New Roman" w:eastAsia="Times New Roman" w:hAnsi="Times New Roman" w:cs="Times New Roman"/>
          <w:sz w:val="24"/>
          <w:szCs w:val="24"/>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98"/>
        <w:gridCol w:w="2886"/>
        <w:gridCol w:w="2886"/>
      </w:tblGrid>
      <w:tr w:rsidR="00392AC5" w:rsidRPr="00392AC5" w:rsidTr="00392AC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92AC5" w:rsidRPr="00392AC5" w:rsidRDefault="00392AC5" w:rsidP="00392AC5">
            <w:pPr>
              <w:spacing w:after="0" w:line="240" w:lineRule="auto"/>
              <w:jc w:val="center"/>
              <w:rPr>
                <w:rFonts w:ascii="Verdana" w:eastAsia="Times New Roman" w:hAnsi="Verdana" w:cs="Times New Roman"/>
                <w:color w:val="1F262D"/>
                <w:sz w:val="18"/>
                <w:szCs w:val="18"/>
                <w:lang w:eastAsia="ru-RU"/>
              </w:rPr>
            </w:pPr>
            <w:r w:rsidRPr="00392AC5">
              <w:rPr>
                <w:rFonts w:ascii="Verdana" w:eastAsia="Times New Roman" w:hAnsi="Verdana" w:cs="Times New Roman"/>
                <w:b/>
                <w:bCs/>
                <w:color w:val="1F262D"/>
                <w:sz w:val="18"/>
                <w:szCs w:val="1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92AC5" w:rsidRPr="00392AC5" w:rsidRDefault="00392AC5" w:rsidP="00392AC5">
            <w:pPr>
              <w:spacing w:after="0" w:line="240" w:lineRule="auto"/>
              <w:jc w:val="center"/>
              <w:rPr>
                <w:rFonts w:ascii="Verdana" w:eastAsia="Times New Roman" w:hAnsi="Verdana" w:cs="Times New Roman"/>
                <w:color w:val="1F262D"/>
                <w:sz w:val="18"/>
                <w:szCs w:val="18"/>
                <w:lang w:eastAsia="ru-RU"/>
              </w:rPr>
            </w:pPr>
            <w:r w:rsidRPr="00392AC5">
              <w:rPr>
                <w:rFonts w:ascii="Verdana" w:eastAsia="Times New Roman" w:hAnsi="Verdana" w:cs="Times New Roman"/>
                <w:b/>
                <w:bCs/>
                <w:color w:val="1F262D"/>
                <w:sz w:val="18"/>
                <w:szCs w:val="18"/>
                <w:lang w:eastAsia="ru-RU"/>
              </w:rPr>
              <w:t>Дополнительные сроки</w:t>
            </w:r>
          </w:p>
        </w:tc>
      </w:tr>
      <w:tr w:rsidR="00392AC5" w:rsidRPr="00392AC5" w:rsidTr="00392AC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92AC5" w:rsidRPr="00392AC5" w:rsidRDefault="00392AC5" w:rsidP="00392AC5">
            <w:pPr>
              <w:spacing w:after="0" w:line="240" w:lineRule="auto"/>
              <w:jc w:val="center"/>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92AC5" w:rsidRPr="00392AC5" w:rsidRDefault="00392AC5" w:rsidP="00392AC5">
            <w:pPr>
              <w:spacing w:after="0" w:line="240" w:lineRule="auto"/>
              <w:jc w:val="center"/>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92AC5" w:rsidRPr="00392AC5" w:rsidRDefault="00392AC5" w:rsidP="00392AC5">
            <w:pPr>
              <w:spacing w:after="0" w:line="240" w:lineRule="auto"/>
              <w:jc w:val="center"/>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16.05.2018</w:t>
            </w:r>
          </w:p>
        </w:tc>
      </w:tr>
    </w:tbl>
    <w:p w:rsidR="00392AC5" w:rsidRPr="00392AC5" w:rsidRDefault="00392AC5" w:rsidP="00392AC5">
      <w:pPr>
        <w:spacing w:after="0" w:line="240" w:lineRule="auto"/>
        <w:rPr>
          <w:rFonts w:ascii="Times New Roman" w:eastAsia="Times New Roman" w:hAnsi="Times New Roman" w:cs="Times New Roman"/>
          <w:sz w:val="24"/>
          <w:szCs w:val="24"/>
          <w:lang w:eastAsia="ru-RU"/>
        </w:rPr>
      </w:pP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Вправе участвовать в дополнительные сроки:</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p>
    <w:p w:rsidR="00392AC5" w:rsidRPr="00392AC5" w:rsidRDefault="00392AC5" w:rsidP="00392AC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обучающиеся, получившие «незачет»; </w:t>
      </w:r>
    </w:p>
    <w:p w:rsidR="00392AC5" w:rsidRPr="00392AC5" w:rsidRDefault="00392AC5" w:rsidP="00392AC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392AC5" w:rsidRPr="00392AC5" w:rsidRDefault="00392AC5" w:rsidP="00392AC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392AC5" w:rsidRPr="00392AC5" w:rsidRDefault="00392AC5" w:rsidP="00392AC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392AC5" w:rsidRPr="00392AC5" w:rsidRDefault="00392AC5" w:rsidP="00392AC5">
      <w:pPr>
        <w:spacing w:after="0" w:line="240" w:lineRule="auto"/>
        <w:rPr>
          <w:rFonts w:ascii="Times New Roman" w:eastAsia="Times New Roman" w:hAnsi="Times New Roman" w:cs="Times New Roman"/>
          <w:sz w:val="24"/>
          <w:szCs w:val="24"/>
          <w:lang w:eastAsia="ru-RU"/>
        </w:rPr>
      </w:pPr>
      <w:r w:rsidRPr="00392AC5">
        <w:rPr>
          <w:rFonts w:ascii="Verdana" w:eastAsia="Times New Roman" w:hAnsi="Verdana" w:cs="Times New Roman"/>
          <w:color w:val="1F262D"/>
          <w:sz w:val="18"/>
          <w:szCs w:val="1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УЧАСТНИКИ ИТОГОВОГО СОЧИНЕНИЯ (ИЗЛОЖЕНИЯ)</w:t>
      </w:r>
      <w:r w:rsidRPr="00392AC5">
        <w:rPr>
          <w:rFonts w:ascii="Verdana" w:eastAsia="Times New Roman" w:hAnsi="Verdana" w:cs="Times New Roman"/>
          <w:color w:val="1F262D"/>
          <w:sz w:val="18"/>
          <w:szCs w:val="18"/>
          <w:shd w:val="clear" w:color="auto" w:fill="FFFFFF"/>
          <w:lang w:eastAsia="ru-RU"/>
        </w:rPr>
        <w:t>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ИТОГОВОЕ СОЧИНЕНИЕ (ИЗЛОЖЕНИЕ) КАК УСЛОВИЕ ДОПУСКА К ГИА</w:t>
      </w:r>
      <w:r w:rsidRPr="00392AC5">
        <w:rPr>
          <w:rFonts w:ascii="Verdana" w:eastAsia="Times New Roman" w:hAnsi="Verdana" w:cs="Times New Roman"/>
          <w:color w:val="1F262D"/>
          <w:sz w:val="18"/>
          <w:szCs w:val="18"/>
          <w:shd w:val="clear" w:color="auto" w:fill="FFFFFF"/>
          <w:lang w:eastAsia="ru-RU"/>
        </w:rPr>
        <w:t> проводится для обучающихся XI (XII) классов, в том числе для: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p>
    <w:p w:rsidR="00392AC5" w:rsidRPr="00392AC5" w:rsidRDefault="00392AC5" w:rsidP="00392AC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w:t>
      </w:r>
      <w:r w:rsidRPr="00392AC5">
        <w:rPr>
          <w:rFonts w:ascii="Verdana" w:eastAsia="Times New Roman" w:hAnsi="Verdana" w:cs="Times New Roman"/>
          <w:color w:val="1F262D"/>
          <w:sz w:val="18"/>
          <w:szCs w:val="18"/>
          <w:lang w:eastAsia="ru-RU"/>
        </w:rPr>
        <w:lastRenderedPageBreak/>
        <w:t>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392AC5" w:rsidRPr="00392AC5" w:rsidRDefault="00392AC5" w:rsidP="00392AC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392AC5" w:rsidRPr="00392AC5" w:rsidRDefault="00392AC5" w:rsidP="00392AC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92AC5" w:rsidRPr="00392AC5" w:rsidRDefault="00392AC5" w:rsidP="00392AC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392AC5" w:rsidRPr="00392AC5" w:rsidRDefault="00392AC5" w:rsidP="00392AC5">
      <w:pPr>
        <w:spacing w:after="0" w:line="240" w:lineRule="auto"/>
        <w:rPr>
          <w:rFonts w:ascii="Times New Roman" w:eastAsia="Times New Roman" w:hAnsi="Times New Roman" w:cs="Times New Roman"/>
          <w:sz w:val="24"/>
          <w:szCs w:val="24"/>
          <w:lang w:eastAsia="ru-RU"/>
        </w:rPr>
      </w:pPr>
      <w:r w:rsidRPr="00392AC5">
        <w:rPr>
          <w:rFonts w:ascii="Verdana" w:eastAsia="Times New Roman" w:hAnsi="Verdana" w:cs="Times New Roman"/>
          <w:b/>
          <w:bCs/>
          <w:color w:val="1F262D"/>
          <w:sz w:val="18"/>
          <w:szCs w:val="18"/>
          <w:shd w:val="clear" w:color="auto" w:fill="FFFFFF"/>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p>
    <w:p w:rsidR="00392AC5" w:rsidRPr="00392AC5" w:rsidRDefault="00392AC5" w:rsidP="00392A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392AC5" w:rsidRPr="00392AC5" w:rsidRDefault="00392AC5" w:rsidP="00392A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392AC5" w:rsidRPr="00392AC5" w:rsidRDefault="00392AC5" w:rsidP="00392A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лиц, обучающихся по образовательным программам среднего профессионального образования; </w:t>
      </w:r>
    </w:p>
    <w:p w:rsidR="00392AC5" w:rsidRPr="00392AC5" w:rsidRDefault="00392AC5" w:rsidP="00392A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лиц, получающих среднее общее образование в иностранных образовательных организациях; </w:t>
      </w:r>
    </w:p>
    <w:p w:rsidR="00392AC5" w:rsidRPr="00392AC5" w:rsidRDefault="00392AC5" w:rsidP="00392A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392AC5" w:rsidRPr="00392AC5" w:rsidRDefault="00392AC5" w:rsidP="00392AC5">
      <w:pPr>
        <w:spacing w:after="0" w:line="240" w:lineRule="auto"/>
        <w:rPr>
          <w:rFonts w:ascii="Times New Roman" w:eastAsia="Times New Roman" w:hAnsi="Times New Roman" w:cs="Times New Roman"/>
          <w:sz w:val="24"/>
          <w:szCs w:val="24"/>
          <w:lang w:eastAsia="ru-RU"/>
        </w:rPr>
      </w:pPr>
      <w:r w:rsidRPr="00392AC5">
        <w:rPr>
          <w:rFonts w:ascii="Verdana" w:eastAsia="Times New Roman" w:hAnsi="Verdana" w:cs="Times New Roman"/>
          <w:b/>
          <w:bCs/>
          <w:color w:val="1F262D"/>
          <w:sz w:val="18"/>
          <w:szCs w:val="18"/>
          <w:shd w:val="clear" w:color="auto" w:fill="FFFFFF"/>
          <w:lang w:eastAsia="ru-RU"/>
        </w:rPr>
        <w:t>ИЗЛОЖЕНИЕ ВПРАВЕ ПИСАТЬ СЛЕДУЮЩИЕ КАТЕГОРИИ ЛИЦ: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p>
    <w:p w:rsidR="00392AC5" w:rsidRPr="00392AC5" w:rsidRDefault="00392AC5" w:rsidP="00392AC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обучающиеся с ограниченными возможностями здоровья, дети-инвалиды и инвалиды; </w:t>
      </w:r>
    </w:p>
    <w:p w:rsidR="00392AC5" w:rsidRPr="00392AC5" w:rsidRDefault="00392AC5" w:rsidP="00392AC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92AC5" w:rsidRPr="00392AC5" w:rsidRDefault="00392AC5" w:rsidP="00392AC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92AC5" w:rsidRPr="00392AC5" w:rsidRDefault="00392AC5" w:rsidP="00392AC5">
      <w:pPr>
        <w:spacing w:after="0" w:line="240" w:lineRule="auto"/>
        <w:rPr>
          <w:rFonts w:ascii="Times New Roman" w:eastAsia="Times New Roman" w:hAnsi="Times New Roman" w:cs="Times New Roman"/>
          <w:sz w:val="24"/>
          <w:szCs w:val="24"/>
          <w:lang w:eastAsia="ru-RU"/>
        </w:rPr>
      </w:pPr>
      <w:r w:rsidRPr="00392AC5">
        <w:rPr>
          <w:rFonts w:ascii="Verdana" w:eastAsia="Times New Roman" w:hAnsi="Verdana" w:cs="Times New Roman"/>
          <w:color w:val="1F262D"/>
          <w:sz w:val="18"/>
          <w:szCs w:val="18"/>
          <w:shd w:val="clear" w:color="auto" w:fill="FFFFFF"/>
          <w:lang w:eastAsia="ru-RU"/>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ПОРЯДОК ПОДАЧИ ЗАЯВЛЕНИЯ НА УЧАСТИЕ В ИТОГОВОМ СОЧИНЕНИИ (ИЗЛОЖЕНИИ)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w:t>
      </w:r>
      <w:r w:rsidRPr="00392AC5">
        <w:rPr>
          <w:rFonts w:ascii="Verdana" w:eastAsia="Times New Roman" w:hAnsi="Verdana" w:cs="Times New Roman"/>
          <w:color w:val="1F262D"/>
          <w:sz w:val="18"/>
          <w:szCs w:val="18"/>
          <w:shd w:val="clear" w:color="auto" w:fill="FFFFFF"/>
          <w:lang w:eastAsia="ru-RU"/>
        </w:rPr>
        <w:lastRenderedPageBreak/>
        <w:t>выданной федеральным государственным учреждением медико-социальной экспертизы.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СРОКИ И ПРОДОЛЖИТЕЛЬНОСТЬ НАПИСАНИЯ ИТОГОВОГО СОЧИНЕНИЯ (ИЗЛОЖЕНИЯ)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Продолжительность выполнения итогового сочинения (изложения) составляет 3 часа 55 минут (235 минут).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ПРОВЕДЕНИЕ ИТОГОВОГО СОЧИНЕНИЯ (ИЗЛОЖЕНИЯ)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Итоговое сочинение (изложение) начинается в 10.00 по местному времени.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ОЗНАКОМЛЕНИЕ С РЕЗУЛЬТАТАМИ ИТОГОВОГО СОЧИНЕНИЯ (ИЗЛОЖЕНИЯ) И СРОК ДЕЙСТВИЯ ИТОГОВОГО СОЧИНЕНИЯ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Итоговое сочинение (изложение) как допуск к ГИА – бессрочно.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w:t>
      </w:r>
      <w:r w:rsidRPr="00392AC5">
        <w:rPr>
          <w:rFonts w:ascii="Verdana" w:eastAsia="Times New Roman" w:hAnsi="Verdana" w:cs="Times New Roman"/>
          <w:color w:val="1F262D"/>
          <w:sz w:val="18"/>
          <w:szCs w:val="18"/>
          <w:shd w:val="clear" w:color="auto" w:fill="FFFFFF"/>
          <w:lang w:eastAsia="ru-RU"/>
        </w:rPr>
        <w:lastRenderedPageBreak/>
        <w:t>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ПОРЯДОК ПРОВЕРКИ ИТОГОВОГО СОЧИНЕНИЯ (ИЗЛОЖЕНИЯ)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Итоговые сочинения (изложения) оцениваются по системе «зачет» или «незачет» по критериям оценивания, разработанным Рособрнадзором.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ТРЕБОВАНИЯ К СОЧИНЕНИЮ: </w:t>
      </w:r>
      <w:r w:rsidRPr="00392AC5">
        <w:rPr>
          <w:rFonts w:ascii="Verdana" w:eastAsia="Times New Roman" w:hAnsi="Verdana" w:cs="Times New Roman"/>
          <w:b/>
          <w:bCs/>
          <w:color w:val="1F262D"/>
          <w:sz w:val="18"/>
          <w:szCs w:val="18"/>
          <w:shd w:val="clear" w:color="auto" w:fill="FFFFFF"/>
          <w:lang w:eastAsia="ru-RU"/>
        </w:rPr>
        <w:br/>
      </w:r>
      <w:r w:rsidRPr="00392AC5">
        <w:rPr>
          <w:rFonts w:ascii="Verdana" w:eastAsia="Times New Roman" w:hAnsi="Verdana" w:cs="Times New Roman"/>
          <w:b/>
          <w:bCs/>
          <w:color w:val="1F262D"/>
          <w:sz w:val="18"/>
          <w:szCs w:val="18"/>
          <w:shd w:val="clear" w:color="auto" w:fill="FFFFFF"/>
          <w:lang w:eastAsia="ru-RU"/>
        </w:rPr>
        <w:br/>
        <w:t>ТРЕБОВАНИЕ № 1. «ОБЪЕМ ИТОГОВОГО СОЧИНЕНИЯ (ИЗЛОЖЕНИЯ)»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Рекомендуемое количество слов – от 350.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ТРЕБОВАНИЕ № 2. «САМОСТОЯТЕЛЬНОСТЬ НАПИСАНИЯ ИТОГОВОГО СОЧИНЕНИЯ (ИЗЛОЖЕНИЯ)»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ТРЕБОВАНИЯ К ИЗЛОЖЕНИЮ: </w:t>
      </w:r>
      <w:r w:rsidRPr="00392AC5">
        <w:rPr>
          <w:rFonts w:ascii="Verdana" w:eastAsia="Times New Roman" w:hAnsi="Verdana" w:cs="Times New Roman"/>
          <w:b/>
          <w:bCs/>
          <w:color w:val="1F262D"/>
          <w:sz w:val="18"/>
          <w:szCs w:val="18"/>
          <w:shd w:val="clear" w:color="auto" w:fill="FFFFFF"/>
          <w:lang w:eastAsia="ru-RU"/>
        </w:rPr>
        <w:br/>
      </w:r>
      <w:r w:rsidRPr="00392AC5">
        <w:rPr>
          <w:rFonts w:ascii="Verdana" w:eastAsia="Times New Roman" w:hAnsi="Verdana" w:cs="Times New Roman"/>
          <w:b/>
          <w:bCs/>
          <w:color w:val="1F262D"/>
          <w:sz w:val="18"/>
          <w:szCs w:val="18"/>
          <w:shd w:val="clear" w:color="auto" w:fill="FFFFFF"/>
          <w:lang w:eastAsia="ru-RU"/>
        </w:rPr>
        <w:br/>
        <w:t>ТРЕБОВАНИЕ № 1. «ОБЪЕМ ИТОГОВОГО ИЗЛОЖЕНИЯ»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Рекомендуемое количество слов – 250-300.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ТРЕБОВАНИЕ № 2. «САМОСТОЯТЕЛЬНОСТЬ НАПИСАНИЯ ИТОГОВОГО ИЗЛОЖЕНИЯ»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 xml:space="preserve">Итоговое сочинение (изложение), соответствующее установленным требованиям, оценивается по </w:t>
      </w:r>
      <w:r w:rsidRPr="00392AC5">
        <w:rPr>
          <w:rFonts w:ascii="Verdana" w:eastAsia="Times New Roman" w:hAnsi="Verdana" w:cs="Times New Roman"/>
          <w:color w:val="1F262D"/>
          <w:sz w:val="18"/>
          <w:szCs w:val="18"/>
          <w:shd w:val="clear" w:color="auto" w:fill="FFFFFF"/>
          <w:lang w:eastAsia="ru-RU"/>
        </w:rPr>
        <w:lastRenderedPageBreak/>
        <w:t>критериям.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392AC5">
        <w:rPr>
          <w:rFonts w:ascii="Verdana" w:eastAsia="Times New Roman" w:hAnsi="Verdana" w:cs="Times New Roman"/>
          <w:color w:val="1F262D"/>
          <w:sz w:val="18"/>
          <w:szCs w:val="18"/>
          <w:lang w:eastAsia="ru-RU"/>
        </w:rPr>
        <w:br/>
      </w:r>
    </w:p>
    <w:tbl>
      <w:tblPr>
        <w:tblW w:w="9570" w:type="dxa"/>
        <w:shd w:val="clear" w:color="auto" w:fill="FFFFFF"/>
        <w:tblCellMar>
          <w:left w:w="0" w:type="dxa"/>
          <w:right w:w="0" w:type="dxa"/>
        </w:tblCellMar>
        <w:tblLook w:val="04A0" w:firstRow="1" w:lastRow="0" w:firstColumn="1" w:lastColumn="0" w:noHBand="0" w:noVBand="1"/>
      </w:tblPr>
      <w:tblGrid>
        <w:gridCol w:w="4942"/>
        <w:gridCol w:w="4628"/>
      </w:tblGrid>
      <w:tr w:rsidR="00392AC5" w:rsidRPr="00392AC5" w:rsidTr="00392AC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b/>
                <w:bCs/>
                <w:color w:val="1F262D"/>
                <w:sz w:val="18"/>
                <w:szCs w:val="1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b/>
                <w:bCs/>
                <w:color w:val="1F262D"/>
                <w:sz w:val="18"/>
                <w:szCs w:val="18"/>
                <w:lang w:eastAsia="ru-RU"/>
              </w:rPr>
              <w:t>Изложение</w:t>
            </w:r>
          </w:p>
        </w:tc>
      </w:tr>
      <w:tr w:rsidR="00392AC5" w:rsidRPr="00392AC5" w:rsidTr="00392AC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1. Содержание изложения</w:t>
            </w:r>
          </w:p>
        </w:tc>
      </w:tr>
      <w:tr w:rsidR="00392AC5" w:rsidRPr="00392AC5" w:rsidTr="00392AC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2. Логичность изложения</w:t>
            </w:r>
          </w:p>
        </w:tc>
      </w:tr>
      <w:tr w:rsidR="00392AC5" w:rsidRPr="00392AC5" w:rsidTr="00392AC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3. Использование элементов стиля исходного текста</w:t>
            </w:r>
          </w:p>
        </w:tc>
      </w:tr>
      <w:tr w:rsidR="00392AC5" w:rsidRPr="00392AC5" w:rsidTr="00392AC5">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4. Качество письменной речи</w:t>
            </w:r>
          </w:p>
        </w:tc>
      </w:tr>
      <w:tr w:rsidR="00392AC5" w:rsidRPr="00392AC5" w:rsidTr="00392AC5">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92AC5" w:rsidRPr="00392AC5" w:rsidRDefault="00392AC5" w:rsidP="00392AC5">
            <w:pPr>
              <w:spacing w:after="0" w:line="240" w:lineRule="auto"/>
              <w:rPr>
                <w:rFonts w:ascii="Verdana" w:eastAsia="Times New Roman" w:hAnsi="Verdana" w:cs="Times New Roman"/>
                <w:color w:val="1F262D"/>
                <w:sz w:val="18"/>
                <w:szCs w:val="18"/>
                <w:lang w:eastAsia="ru-RU"/>
              </w:rPr>
            </w:pPr>
            <w:r w:rsidRPr="00392AC5">
              <w:rPr>
                <w:rFonts w:ascii="Verdana" w:eastAsia="Times New Roman" w:hAnsi="Verdana" w:cs="Times New Roman"/>
                <w:color w:val="1F262D"/>
                <w:sz w:val="18"/>
                <w:szCs w:val="18"/>
                <w:lang w:eastAsia="ru-RU"/>
              </w:rPr>
              <w:t>5. Грамотность</w:t>
            </w:r>
          </w:p>
        </w:tc>
      </w:tr>
    </w:tbl>
    <w:p w:rsidR="00DA700D" w:rsidRPr="00392AC5" w:rsidRDefault="00392AC5" w:rsidP="00392AC5">
      <w:pPr>
        <w:rPr>
          <w:rFonts w:ascii="Times New Roman" w:hAnsi="Times New Roman" w:cs="Times New Roman"/>
          <w:sz w:val="56"/>
          <w:szCs w:val="56"/>
        </w:rPr>
      </w:pPr>
      <w:r w:rsidRPr="00392AC5">
        <w:rPr>
          <w:rFonts w:ascii="Verdana" w:eastAsia="Times New Roman" w:hAnsi="Verdana" w:cs="Times New Roman"/>
          <w:color w:val="1F262D"/>
          <w:sz w:val="18"/>
          <w:szCs w:val="1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b/>
          <w:bCs/>
          <w:color w:val="1F262D"/>
          <w:sz w:val="18"/>
          <w:szCs w:val="18"/>
          <w:shd w:val="clear" w:color="auto" w:fill="FFFFFF"/>
          <w:lang w:eastAsia="ru-RU"/>
        </w:rPr>
        <w:t>ПРЕДОСТАВЛЕНИЕ ИТОГОВОГО СОЧИНЕНИЯ В ВУЗЫ В КАЧЕСТВЕ ИНДИВИДУАЛЬНОГО ДОСТИЖЕНИЯ</w:t>
      </w:r>
      <w:r w:rsidRPr="00392AC5">
        <w:rPr>
          <w:rFonts w:ascii="Verdana" w:eastAsia="Times New Roman" w:hAnsi="Verdana" w:cs="Times New Roman"/>
          <w:b/>
          <w:bCs/>
          <w:color w:val="1F262D"/>
          <w:sz w:val="18"/>
          <w:szCs w:val="18"/>
          <w:shd w:val="clear" w:color="auto" w:fill="FFFFFF"/>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(ред. от 31.07.2017)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lang w:eastAsia="ru-RU"/>
        </w:rPr>
        <w:br/>
      </w:r>
      <w:r w:rsidRPr="00392AC5">
        <w:rPr>
          <w:rFonts w:ascii="Verdana" w:eastAsia="Times New Roman" w:hAnsi="Verdana" w:cs="Times New Roman"/>
          <w:color w:val="1F262D"/>
          <w:sz w:val="18"/>
          <w:szCs w:val="18"/>
          <w:shd w:val="clear" w:color="auto" w:fill="FFFFFF"/>
          <w:lang w:eastAsia="ru-RU"/>
        </w:rPr>
        <w:t xml:space="preserve">Перечень учитываемых индивидуальных достижений и порядок их учета устанавливаются </w:t>
      </w:r>
      <w:r w:rsidRPr="00392AC5">
        <w:rPr>
          <w:rFonts w:ascii="Verdana" w:eastAsia="Times New Roman" w:hAnsi="Verdana" w:cs="Times New Roman"/>
          <w:color w:val="1F262D"/>
          <w:sz w:val="18"/>
          <w:szCs w:val="18"/>
          <w:shd w:val="clear" w:color="auto" w:fill="FFFFFF"/>
          <w:lang w:eastAsia="ru-RU"/>
        </w:rPr>
        <w:lastRenderedPageBreak/>
        <w:t>организацией в соответствии с пунктами 43 – 46 Порядка и указываются в правилах приема, утвержденных организацией самостоятельно. </w:t>
      </w:r>
    </w:p>
    <w:sectPr w:rsidR="00DA700D" w:rsidRPr="00392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992"/>
    <w:multiLevelType w:val="multilevel"/>
    <w:tmpl w:val="70C6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7119E"/>
    <w:multiLevelType w:val="multilevel"/>
    <w:tmpl w:val="3274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25D82"/>
    <w:multiLevelType w:val="multilevel"/>
    <w:tmpl w:val="120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23230"/>
    <w:multiLevelType w:val="multilevel"/>
    <w:tmpl w:val="1472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3E"/>
    <w:rsid w:val="001C1647"/>
    <w:rsid w:val="0027119F"/>
    <w:rsid w:val="00392AC5"/>
    <w:rsid w:val="003B487A"/>
    <w:rsid w:val="003B4A3E"/>
    <w:rsid w:val="00415E66"/>
    <w:rsid w:val="004A3E76"/>
    <w:rsid w:val="004E7319"/>
    <w:rsid w:val="00526639"/>
    <w:rsid w:val="006A2CBE"/>
    <w:rsid w:val="00871093"/>
    <w:rsid w:val="00881B94"/>
    <w:rsid w:val="0095699B"/>
    <w:rsid w:val="00B430F7"/>
    <w:rsid w:val="00BB7621"/>
    <w:rsid w:val="00BE65E1"/>
    <w:rsid w:val="00C16EBC"/>
    <w:rsid w:val="00C9263D"/>
    <w:rsid w:val="00D0345F"/>
    <w:rsid w:val="00DA700D"/>
    <w:rsid w:val="00DC58DE"/>
    <w:rsid w:val="00E3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2291</Words>
  <Characters>13059</Characters>
  <Application>Microsoft Office Word</Application>
  <DocSecurity>0</DocSecurity>
  <Lines>108</Lines>
  <Paragraphs>30</Paragraphs>
  <ScaleCrop>false</ScaleCrop>
  <Company>SPecialiST RePack</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2017-10-23T18:27:00Z</dcterms:created>
  <dcterms:modified xsi:type="dcterms:W3CDTF">2017-10-23T18:37:00Z</dcterms:modified>
</cp:coreProperties>
</file>