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5D" w:rsidRPr="002F5E1B" w:rsidRDefault="00A9095D" w:rsidP="00A9095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F5E1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Что нужно знать об итоговом собеседовании 2019</w:t>
      </w:r>
    </w:p>
    <w:p w:rsidR="002F5E1B" w:rsidRPr="002F5E1B" w:rsidRDefault="002F5E1B" w:rsidP="002F5E1B">
      <w:pPr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E1B">
        <w:rPr>
          <w:rFonts w:ascii="Times New Roman" w:hAnsi="Times New Roman" w:cs="Times New Roman"/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2F5E1B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2F5E1B">
        <w:rPr>
          <w:rFonts w:ascii="Times New Roman" w:hAnsi="Times New Roman" w:cs="Times New Roman"/>
          <w:sz w:val="26"/>
          <w:szCs w:val="26"/>
        </w:rPr>
        <w:t xml:space="preserve"> классов, в том числе для:</w:t>
      </w:r>
    </w:p>
    <w:p w:rsidR="002F5E1B" w:rsidRPr="002F5E1B" w:rsidRDefault="002F5E1B" w:rsidP="002F5E1B">
      <w:pPr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E1B">
        <w:rPr>
          <w:rFonts w:ascii="Times New Roman" w:hAnsi="Times New Roman" w:cs="Times New Roman"/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2F5E1B" w:rsidRPr="002F5E1B" w:rsidRDefault="002F5E1B" w:rsidP="002F5E1B">
      <w:pPr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E1B">
        <w:rPr>
          <w:rFonts w:ascii="Times New Roman" w:hAnsi="Times New Roman" w:cs="Times New Roman"/>
          <w:sz w:val="26"/>
          <w:szCs w:val="26"/>
        </w:rPr>
        <w:t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2F5E1B" w:rsidRPr="00BC7200" w:rsidRDefault="002F5E1B" w:rsidP="002F5E1B">
      <w:pPr>
        <w:pStyle w:val="1"/>
        <w:jc w:val="both"/>
        <w:rPr>
          <w:rFonts w:ascii="Times New Roman" w:hAnsi="Times New Roman" w:cs="Times New Roman"/>
        </w:rPr>
      </w:pPr>
      <w:bookmarkStart w:id="0" w:name="_Toc533867064"/>
      <w:r w:rsidRPr="00BC7200">
        <w:rPr>
          <w:rFonts w:ascii="Times New Roman" w:hAnsi="Times New Roman" w:cs="Times New Roman"/>
          <w:color w:val="auto"/>
        </w:rPr>
        <w:t>3. Порядок подачи заявления на участие в итоговом собеседовании</w:t>
      </w:r>
      <w:bookmarkEnd w:id="0"/>
    </w:p>
    <w:p w:rsidR="002F5E1B" w:rsidRPr="00BC7200" w:rsidRDefault="002F5E1B" w:rsidP="002F5E1B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2F5E1B" w:rsidRPr="002F5E1B" w:rsidRDefault="002F5E1B" w:rsidP="002F5E1B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F5E1B">
        <w:rPr>
          <w:b/>
          <w:sz w:val="26"/>
          <w:szCs w:val="26"/>
        </w:rPr>
        <w:t>Для участия в итоговом собеседовании</w:t>
      </w:r>
      <w:r w:rsidRPr="002F5E1B">
        <w:rPr>
          <w:b/>
          <w:sz w:val="26"/>
          <w:szCs w:val="26"/>
        </w:rPr>
        <w:t xml:space="preserve"> </w:t>
      </w:r>
      <w:r w:rsidRPr="002F5E1B">
        <w:rPr>
          <w:b/>
          <w:sz w:val="26"/>
          <w:szCs w:val="26"/>
        </w:rPr>
        <w:t>обучающиеся подают заявление (Приложение 11)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</w:t>
      </w:r>
    </w:p>
    <w:p w:rsidR="002F5E1B" w:rsidRPr="00BC7200" w:rsidRDefault="002F5E1B" w:rsidP="002F5E1B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 </w:t>
      </w:r>
      <w:r>
        <w:rPr>
          <w:sz w:val="26"/>
          <w:szCs w:val="26"/>
        </w:rPr>
        <w:t xml:space="preserve">в </w:t>
      </w:r>
      <w:r w:rsidRPr="00BC7200">
        <w:rPr>
          <w:sz w:val="26"/>
          <w:szCs w:val="26"/>
        </w:rPr>
        <w:t>подпункт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>9.5 пункта 9 настоящих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Рекомендаций.</w:t>
      </w:r>
    </w:p>
    <w:p w:rsidR="002F5E1B" w:rsidRPr="002F5E1B" w:rsidRDefault="002F5E1B" w:rsidP="002F5E1B">
      <w:pPr>
        <w:widowControl w:val="0"/>
        <w:ind w:firstLine="567"/>
        <w:jc w:val="both"/>
        <w:rPr>
          <w:b/>
          <w:sz w:val="26"/>
          <w:szCs w:val="26"/>
        </w:rPr>
      </w:pPr>
      <w:r w:rsidRPr="002F5E1B">
        <w:rPr>
          <w:b/>
          <w:sz w:val="26"/>
          <w:szCs w:val="26"/>
        </w:rPr>
        <w:t xml:space="preserve">Итоговое собеседование проводится в образовательных организациях и (или) в местах проведения итогового собеседования,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ОИВ), (далее вместе – </w:t>
      </w:r>
      <w:r w:rsidRPr="002F5E1B">
        <w:rPr>
          <w:b/>
          <w:sz w:val="26"/>
          <w:szCs w:val="26"/>
        </w:rPr>
        <w:lastRenderedPageBreak/>
        <w:t>места проведения итогового собеседования).</w:t>
      </w:r>
    </w:p>
    <w:p w:rsidR="002F5E1B" w:rsidRPr="002F5E1B" w:rsidRDefault="002F5E1B" w:rsidP="002F5E1B">
      <w:pPr>
        <w:ind w:firstLine="567"/>
        <w:jc w:val="both"/>
        <w:rPr>
          <w:color w:val="FF0000"/>
          <w:sz w:val="26"/>
          <w:szCs w:val="26"/>
        </w:rPr>
      </w:pPr>
      <w:r w:rsidRPr="002F5E1B">
        <w:rPr>
          <w:color w:val="FF0000"/>
          <w:sz w:val="26"/>
          <w:szCs w:val="26"/>
        </w:rPr>
        <w:t>5.1. Итоговое собеседования проводится во вторую среду февраля.</w:t>
      </w:r>
    </w:p>
    <w:p w:rsidR="002F5E1B" w:rsidRPr="002F5E1B" w:rsidRDefault="002F5E1B" w:rsidP="002F5E1B">
      <w:pPr>
        <w:widowControl w:val="0"/>
        <w:ind w:firstLine="567"/>
        <w:jc w:val="both"/>
        <w:rPr>
          <w:color w:val="FF0000"/>
          <w:sz w:val="26"/>
          <w:szCs w:val="26"/>
        </w:rPr>
      </w:pPr>
      <w:r w:rsidRPr="002F5E1B">
        <w:rPr>
          <w:color w:val="FF0000"/>
          <w:sz w:val="26"/>
          <w:szCs w:val="26"/>
        </w:rPr>
        <w:t xml:space="preserve">5.2. Продолжительность проведения итогового собеседования для каждого участника итогового собеседования составляет в среднем15 минут. </w:t>
      </w:r>
    </w:p>
    <w:p w:rsidR="002F5E1B" w:rsidRPr="002F5E1B" w:rsidRDefault="002F5E1B" w:rsidP="002F5E1B">
      <w:pPr>
        <w:widowControl w:val="0"/>
        <w:ind w:firstLine="567"/>
        <w:jc w:val="both"/>
        <w:rPr>
          <w:color w:val="FF0000"/>
          <w:sz w:val="26"/>
          <w:szCs w:val="26"/>
        </w:rPr>
      </w:pPr>
      <w:r w:rsidRPr="002F5E1B">
        <w:rPr>
          <w:color w:val="FF0000"/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2F5E1B" w:rsidRPr="002F5E1B" w:rsidRDefault="002F5E1B" w:rsidP="002F5E1B">
      <w:pPr>
        <w:widowControl w:val="0"/>
        <w:ind w:firstLine="567"/>
        <w:jc w:val="both"/>
        <w:rPr>
          <w:color w:val="FF0000"/>
          <w:sz w:val="26"/>
          <w:szCs w:val="26"/>
        </w:rPr>
      </w:pPr>
      <w:r w:rsidRPr="002F5E1B">
        <w:rPr>
          <w:color w:val="FF0000"/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2F5E1B" w:rsidRPr="002F5E1B" w:rsidRDefault="002F5E1B" w:rsidP="002F5E1B">
      <w:pPr>
        <w:pStyle w:val="a3"/>
        <w:numPr>
          <w:ilvl w:val="1"/>
          <w:numId w:val="4"/>
        </w:numPr>
        <w:ind w:left="0" w:firstLine="567"/>
        <w:jc w:val="both"/>
        <w:rPr>
          <w:color w:val="FF0000"/>
          <w:sz w:val="26"/>
          <w:szCs w:val="26"/>
        </w:rPr>
      </w:pPr>
      <w:bookmarkStart w:id="1" w:name="_Ref369008938"/>
      <w:r w:rsidRPr="002F5E1B">
        <w:rPr>
          <w:color w:val="FF0000"/>
          <w:sz w:val="26"/>
          <w:szCs w:val="26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2F5E1B" w:rsidRDefault="002F5E1B" w:rsidP="002F5E1B">
      <w:pPr>
        <w:pStyle w:val="a3"/>
        <w:numPr>
          <w:ilvl w:val="1"/>
          <w:numId w:val="4"/>
        </w:numPr>
        <w:ind w:left="0" w:firstLine="567"/>
        <w:jc w:val="both"/>
        <w:rPr>
          <w:color w:val="FF0000"/>
          <w:sz w:val="26"/>
          <w:szCs w:val="26"/>
        </w:rPr>
      </w:pPr>
      <w:r w:rsidRPr="002F5E1B">
        <w:rPr>
          <w:color w:val="FF0000"/>
          <w:sz w:val="26"/>
          <w:szCs w:val="26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</w:t>
      </w:r>
      <w:bookmarkEnd w:id="1"/>
      <w:r w:rsidRPr="002F5E1B">
        <w:rPr>
          <w:color w:val="FF0000"/>
          <w:sz w:val="26"/>
          <w:szCs w:val="26"/>
        </w:rPr>
        <w:t>.</w:t>
      </w:r>
    </w:p>
    <w:p w:rsidR="002F5E1B" w:rsidRPr="002F5E1B" w:rsidRDefault="002F5E1B" w:rsidP="002F5E1B">
      <w:pPr>
        <w:widowControl w:val="0"/>
        <w:ind w:left="1135"/>
        <w:jc w:val="both"/>
        <w:rPr>
          <w:b/>
          <w:color w:val="FF0000"/>
          <w:sz w:val="26"/>
          <w:szCs w:val="26"/>
          <w:u w:val="single"/>
        </w:rPr>
      </w:pPr>
      <w:r w:rsidRPr="002F5E1B">
        <w:rPr>
          <w:b/>
          <w:color w:val="FF0000"/>
          <w:sz w:val="26"/>
          <w:szCs w:val="26"/>
        </w:rPr>
        <w:t>10.3.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  <w:r>
        <w:rPr>
          <w:b/>
          <w:color w:val="FF0000"/>
          <w:sz w:val="26"/>
          <w:szCs w:val="26"/>
        </w:rPr>
        <w:t xml:space="preserve"> </w:t>
      </w:r>
      <w:proofErr w:type="gramStart"/>
      <w:r w:rsidRPr="002F5E1B">
        <w:rPr>
          <w:b/>
          <w:color w:val="FF0000"/>
          <w:sz w:val="26"/>
          <w:szCs w:val="26"/>
          <w:u w:val="single"/>
        </w:rPr>
        <w:t>Результаты</w:t>
      </w:r>
      <w:proofErr w:type="gramEnd"/>
      <w:r w:rsidRPr="002F5E1B">
        <w:rPr>
          <w:b/>
          <w:color w:val="FF0000"/>
          <w:sz w:val="26"/>
          <w:szCs w:val="26"/>
          <w:u w:val="single"/>
        </w:rPr>
        <w:t xml:space="preserve"> учащиеся узнают в своей образовательной организации.</w:t>
      </w:r>
    </w:p>
    <w:p w:rsidR="002F5E1B" w:rsidRPr="00BC7200" w:rsidRDefault="002F5E1B" w:rsidP="002F5E1B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" w:name="_Toc533867073"/>
      <w:r w:rsidRPr="00BC7200">
        <w:rPr>
          <w:rFonts w:ascii="Times New Roman" w:hAnsi="Times New Roman" w:cs="Times New Roman"/>
          <w:color w:val="auto"/>
        </w:rPr>
        <w:t>Повторный допуск к проведению итогового собеседования</w:t>
      </w:r>
      <w:bookmarkEnd w:id="2"/>
    </w:p>
    <w:p w:rsidR="002F5E1B" w:rsidRPr="002F5E1B" w:rsidRDefault="002F5E1B" w:rsidP="002F5E1B">
      <w:pPr>
        <w:ind w:firstLine="708"/>
        <w:jc w:val="both"/>
        <w:rPr>
          <w:b/>
          <w:sz w:val="26"/>
          <w:szCs w:val="26"/>
        </w:rPr>
      </w:pPr>
      <w:r w:rsidRPr="002F5E1B">
        <w:rPr>
          <w:b/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2F5E1B" w:rsidRPr="002F5E1B" w:rsidRDefault="002F5E1B" w:rsidP="002F5E1B">
      <w:pPr>
        <w:ind w:firstLine="708"/>
        <w:jc w:val="both"/>
        <w:rPr>
          <w:b/>
          <w:bCs/>
          <w:sz w:val="26"/>
          <w:szCs w:val="26"/>
        </w:rPr>
      </w:pPr>
      <w:r w:rsidRPr="002F5E1B">
        <w:rPr>
          <w:b/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2F5E1B" w:rsidRPr="002F5E1B" w:rsidRDefault="002F5E1B" w:rsidP="002F5E1B">
      <w:pPr>
        <w:ind w:firstLine="708"/>
        <w:jc w:val="both"/>
        <w:rPr>
          <w:b/>
          <w:bCs/>
          <w:sz w:val="26"/>
          <w:szCs w:val="26"/>
        </w:rPr>
      </w:pPr>
      <w:r w:rsidRPr="002F5E1B">
        <w:rPr>
          <w:b/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2F5E1B" w:rsidRPr="002F5E1B" w:rsidRDefault="002F5E1B" w:rsidP="002F5E1B">
      <w:pPr>
        <w:ind w:firstLine="708"/>
        <w:jc w:val="both"/>
        <w:rPr>
          <w:b/>
          <w:bCs/>
          <w:sz w:val="26"/>
          <w:szCs w:val="26"/>
        </w:rPr>
      </w:pPr>
      <w:r w:rsidRPr="002F5E1B">
        <w:rPr>
          <w:b/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2F5E1B" w:rsidRPr="00BC7200" w:rsidRDefault="002F5E1B" w:rsidP="002F5E1B">
      <w:pPr>
        <w:rPr>
          <w:b/>
          <w:bCs/>
          <w:sz w:val="26"/>
          <w:szCs w:val="26"/>
        </w:rPr>
      </w:pPr>
    </w:p>
    <w:p w:rsidR="002F5E1B" w:rsidRPr="002F5E1B" w:rsidRDefault="002F5E1B" w:rsidP="002F5E1B">
      <w:pPr>
        <w:pStyle w:val="1"/>
        <w:rPr>
          <w:rFonts w:ascii="Times New Roman" w:hAnsi="Times New Roman" w:cs="Times New Roman"/>
          <w:color w:val="FF0000"/>
        </w:rPr>
      </w:pPr>
      <w:bookmarkStart w:id="3" w:name="_Toc533867075"/>
      <w:r w:rsidRPr="00BC7200">
        <w:rPr>
          <w:rFonts w:ascii="Times New Roman" w:hAnsi="Times New Roman" w:cs="Times New Roman"/>
          <w:color w:val="auto"/>
        </w:rPr>
        <w:lastRenderedPageBreak/>
        <w:t xml:space="preserve"> </w:t>
      </w:r>
      <w:r w:rsidRPr="002F5E1B">
        <w:rPr>
          <w:rFonts w:ascii="Times New Roman" w:hAnsi="Times New Roman" w:cs="Times New Roman"/>
          <w:color w:val="FF0000"/>
        </w:rPr>
        <w:t>Срок действия итогового собеседования</w:t>
      </w:r>
      <w:bookmarkEnd w:id="3"/>
    </w:p>
    <w:p w:rsidR="002F5E1B" w:rsidRPr="00BC7200" w:rsidRDefault="002F5E1B" w:rsidP="002F5E1B">
      <w:pPr>
        <w:pStyle w:val="a3"/>
        <w:ind w:left="390"/>
        <w:rPr>
          <w:sz w:val="26"/>
          <w:szCs w:val="26"/>
        </w:rPr>
      </w:pPr>
    </w:p>
    <w:p w:rsidR="002F5E1B" w:rsidRDefault="002F5E1B" w:rsidP="002F5E1B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как допуск к ГИА – бессрочно.</w:t>
      </w:r>
    </w:p>
    <w:p w:rsidR="00A9095D" w:rsidRPr="002F5E1B" w:rsidRDefault="00A9095D" w:rsidP="002F5E1B">
      <w:pPr>
        <w:widowControl w:val="0"/>
        <w:ind w:firstLine="709"/>
        <w:jc w:val="both"/>
        <w:rPr>
          <w:sz w:val="26"/>
          <w:szCs w:val="26"/>
        </w:rPr>
      </w:pPr>
      <w:bookmarkStart w:id="4" w:name="_GoBack"/>
      <w:bookmarkEnd w:id="4"/>
      <w:r w:rsidRPr="002F5E1B">
        <w:rPr>
          <w:rFonts w:ascii="Times New Roman" w:eastAsia="Times New Roman" w:hAnsi="Times New Roman" w:cs="Times New Roman"/>
          <w:color w:val="4E4827"/>
          <w:sz w:val="28"/>
          <w:szCs w:val="28"/>
          <w:lang w:eastAsia="ru-RU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2F5E1B">
        <w:rPr>
          <w:rFonts w:ascii="Times New Roman" w:eastAsia="Times New Roman" w:hAnsi="Times New Roman" w:cs="Times New Roman"/>
          <w:color w:val="4E4827"/>
          <w:sz w:val="28"/>
          <w:szCs w:val="28"/>
          <w:lang w:eastAsia="ru-RU"/>
        </w:rPr>
        <w:t>Рособрнадзором</w:t>
      </w:r>
      <w:proofErr w:type="spellEnd"/>
      <w:r w:rsidRPr="002F5E1B">
        <w:rPr>
          <w:rFonts w:ascii="Times New Roman" w:eastAsia="Times New Roman" w:hAnsi="Times New Roman" w:cs="Times New Roman"/>
          <w:color w:val="4E4827"/>
          <w:sz w:val="28"/>
          <w:szCs w:val="28"/>
          <w:lang w:eastAsia="ru-RU"/>
        </w:rPr>
        <w:t>.</w:t>
      </w:r>
    </w:p>
    <w:p w:rsidR="00A9095D" w:rsidRPr="002F5E1B" w:rsidRDefault="00A9095D" w:rsidP="00A9095D">
      <w:pPr>
        <w:numPr>
          <w:ilvl w:val="0"/>
          <w:numId w:val="1"/>
        </w:numPr>
        <w:shd w:val="clear" w:color="auto" w:fill="FDFEFB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color w:val="4E4827"/>
          <w:sz w:val="28"/>
          <w:szCs w:val="28"/>
          <w:lang w:eastAsia="ru-RU"/>
        </w:rPr>
      </w:pPr>
      <w:r w:rsidRPr="002F5E1B">
        <w:rPr>
          <w:rFonts w:ascii="Times New Roman" w:eastAsia="Times New Roman" w:hAnsi="Times New Roman" w:cs="Times New Roman"/>
          <w:color w:val="4E4827"/>
          <w:sz w:val="28"/>
          <w:szCs w:val="28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 Указанные заявления подаются не позднее чем за две недели до начала проведения итогового собеседования по русскому языку.</w:t>
      </w:r>
    </w:p>
    <w:p w:rsidR="00A9095D" w:rsidRPr="002F5E1B" w:rsidRDefault="00A9095D" w:rsidP="00A9095D">
      <w:pPr>
        <w:shd w:val="clear" w:color="auto" w:fill="FDFE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32F1A"/>
          <w:sz w:val="28"/>
          <w:szCs w:val="28"/>
          <w:lang w:eastAsia="ru-RU"/>
        </w:rPr>
      </w:pPr>
      <w:r w:rsidRPr="002F5E1B">
        <w:rPr>
          <w:rFonts w:ascii="Times New Roman" w:eastAsia="Times New Roman" w:hAnsi="Times New Roman" w:cs="Times New Roman"/>
          <w:color w:val="332F1A"/>
          <w:sz w:val="28"/>
          <w:szCs w:val="28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ОИВ.</w:t>
      </w:r>
    </w:p>
    <w:p w:rsidR="00A9095D" w:rsidRPr="002F5E1B" w:rsidRDefault="00A9095D" w:rsidP="00A9095D">
      <w:pPr>
        <w:numPr>
          <w:ilvl w:val="0"/>
          <w:numId w:val="2"/>
        </w:numPr>
        <w:shd w:val="clear" w:color="auto" w:fill="FDFEFB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color w:val="4E4827"/>
          <w:sz w:val="28"/>
          <w:szCs w:val="28"/>
          <w:lang w:eastAsia="ru-RU"/>
        </w:rPr>
      </w:pPr>
      <w:r w:rsidRPr="002F5E1B">
        <w:rPr>
          <w:rFonts w:ascii="Times New Roman" w:eastAsia="Times New Roman" w:hAnsi="Times New Roman" w:cs="Times New Roman"/>
          <w:color w:val="4E4827"/>
          <w:sz w:val="28"/>
          <w:szCs w:val="28"/>
          <w:lang w:eastAsia="ru-RU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2F5E1B">
        <w:rPr>
          <w:rFonts w:ascii="Times New Roman" w:eastAsia="Times New Roman" w:hAnsi="Times New Roman" w:cs="Times New Roman"/>
          <w:color w:val="4E4827"/>
          <w:sz w:val="28"/>
          <w:szCs w:val="28"/>
          <w:lang w:eastAsia="ru-RU"/>
        </w:rPr>
        <w:t>Рособрнадзором</w:t>
      </w:r>
      <w:proofErr w:type="spellEnd"/>
      <w:r w:rsidRPr="002F5E1B">
        <w:rPr>
          <w:rFonts w:ascii="Times New Roman" w:eastAsia="Times New Roman" w:hAnsi="Times New Roman" w:cs="Times New Roman"/>
          <w:color w:val="4E4827"/>
          <w:sz w:val="28"/>
          <w:szCs w:val="28"/>
          <w:lang w:eastAsia="ru-RU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в загранучреждения в день проведения итогового собеседования по русскому языку.</w:t>
      </w:r>
    </w:p>
    <w:p w:rsidR="00A9095D" w:rsidRPr="002F5E1B" w:rsidRDefault="00A9095D" w:rsidP="00A9095D">
      <w:pPr>
        <w:shd w:val="clear" w:color="auto" w:fill="FDFE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32F1A"/>
          <w:sz w:val="28"/>
          <w:szCs w:val="28"/>
          <w:lang w:eastAsia="ru-RU"/>
        </w:rPr>
      </w:pPr>
      <w:r w:rsidRPr="002F5E1B">
        <w:rPr>
          <w:rFonts w:ascii="Times New Roman" w:eastAsia="Times New Roman" w:hAnsi="Times New Roman" w:cs="Times New Roman"/>
          <w:color w:val="332F1A"/>
          <w:sz w:val="28"/>
          <w:szCs w:val="28"/>
          <w:lang w:eastAsia="ru-RU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A9095D" w:rsidRPr="002F5E1B" w:rsidRDefault="00A9095D" w:rsidP="00A9095D">
      <w:pPr>
        <w:shd w:val="clear" w:color="auto" w:fill="FDFE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32F1A"/>
          <w:sz w:val="28"/>
          <w:szCs w:val="28"/>
          <w:lang w:eastAsia="ru-RU"/>
        </w:rPr>
      </w:pPr>
      <w:r w:rsidRPr="002F5E1B">
        <w:rPr>
          <w:rFonts w:ascii="Times New Roman" w:eastAsia="Times New Roman" w:hAnsi="Times New Roman" w:cs="Times New Roman"/>
          <w:color w:val="332F1A"/>
          <w:sz w:val="28"/>
          <w:szCs w:val="28"/>
          <w:lang w:eastAsia="ru-RU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A9095D" w:rsidRPr="002F5E1B" w:rsidRDefault="00A9095D" w:rsidP="00A9095D">
      <w:pPr>
        <w:shd w:val="clear" w:color="auto" w:fill="FDFE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32F1A"/>
          <w:sz w:val="28"/>
          <w:szCs w:val="28"/>
          <w:lang w:eastAsia="ru-RU"/>
        </w:rPr>
      </w:pPr>
      <w:r w:rsidRPr="002F5E1B">
        <w:rPr>
          <w:rFonts w:ascii="Times New Roman" w:eastAsia="Times New Roman" w:hAnsi="Times New Roman" w:cs="Times New Roman"/>
          <w:color w:val="332F1A"/>
          <w:sz w:val="28"/>
          <w:szCs w:val="28"/>
          <w:lang w:eastAsia="ru-RU"/>
        </w:rPr>
        <w:t>Для лиц, указанных в пункте 44 настоящего Порядка, продолжительность итогового собеседования по русскому языку увеличивается на 30 минут.</w:t>
      </w:r>
    </w:p>
    <w:p w:rsidR="00A9095D" w:rsidRPr="002F5E1B" w:rsidRDefault="00A9095D" w:rsidP="00A9095D">
      <w:pPr>
        <w:numPr>
          <w:ilvl w:val="0"/>
          <w:numId w:val="3"/>
        </w:numPr>
        <w:shd w:val="clear" w:color="auto" w:fill="FDFEFB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color w:val="4E4827"/>
          <w:sz w:val="28"/>
          <w:szCs w:val="28"/>
          <w:lang w:eastAsia="ru-RU"/>
        </w:rPr>
      </w:pPr>
      <w:r w:rsidRPr="002F5E1B">
        <w:rPr>
          <w:rFonts w:ascii="Times New Roman" w:eastAsia="Times New Roman" w:hAnsi="Times New Roman" w:cs="Times New Roman"/>
          <w:color w:val="4E4827"/>
          <w:sz w:val="28"/>
          <w:szCs w:val="28"/>
          <w:lang w:eastAsia="ru-RU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«зачет» или «незачет».</w:t>
      </w:r>
    </w:p>
    <w:p w:rsidR="00A9095D" w:rsidRPr="002F5E1B" w:rsidRDefault="00A9095D" w:rsidP="00A9095D">
      <w:pPr>
        <w:numPr>
          <w:ilvl w:val="0"/>
          <w:numId w:val="3"/>
        </w:numPr>
        <w:shd w:val="clear" w:color="auto" w:fill="FDFEFB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color w:val="4E4827"/>
          <w:sz w:val="28"/>
          <w:szCs w:val="28"/>
          <w:lang w:eastAsia="ru-RU"/>
        </w:rPr>
      </w:pPr>
      <w:r w:rsidRPr="002F5E1B">
        <w:rPr>
          <w:rFonts w:ascii="Times New Roman" w:eastAsia="Times New Roman" w:hAnsi="Times New Roman" w:cs="Times New Roman"/>
          <w:color w:val="4E4827"/>
          <w:sz w:val="28"/>
          <w:szCs w:val="28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</w:t>
      </w:r>
    </w:p>
    <w:p w:rsidR="00A9095D" w:rsidRPr="002F5E1B" w:rsidRDefault="00A9095D" w:rsidP="00A9095D">
      <w:pPr>
        <w:shd w:val="clear" w:color="auto" w:fill="FDFE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32F1A"/>
          <w:sz w:val="28"/>
          <w:szCs w:val="28"/>
          <w:lang w:eastAsia="ru-RU"/>
        </w:rPr>
      </w:pPr>
      <w:r w:rsidRPr="002F5E1B">
        <w:rPr>
          <w:rFonts w:ascii="Times New Roman" w:eastAsia="Times New Roman" w:hAnsi="Times New Roman" w:cs="Times New Roman"/>
          <w:color w:val="332F1A"/>
          <w:sz w:val="28"/>
          <w:szCs w:val="28"/>
          <w:lang w:eastAsia="ru-RU"/>
        </w:rPr>
        <w:t>и первый рабочий понедельник мая) следующие обучающиеся, экстерны:</w:t>
      </w:r>
    </w:p>
    <w:p w:rsidR="00A9095D" w:rsidRPr="002F5E1B" w:rsidRDefault="00A9095D" w:rsidP="00A9095D">
      <w:pPr>
        <w:shd w:val="clear" w:color="auto" w:fill="FDFE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32F1A"/>
          <w:sz w:val="28"/>
          <w:szCs w:val="28"/>
          <w:lang w:eastAsia="ru-RU"/>
        </w:rPr>
      </w:pPr>
      <w:r w:rsidRPr="002F5E1B">
        <w:rPr>
          <w:rFonts w:ascii="Times New Roman" w:eastAsia="Times New Roman" w:hAnsi="Times New Roman" w:cs="Times New Roman"/>
          <w:color w:val="332F1A"/>
          <w:sz w:val="28"/>
          <w:szCs w:val="28"/>
          <w:lang w:eastAsia="ru-RU"/>
        </w:rPr>
        <w:lastRenderedPageBreak/>
        <w:t>получившие по итоговому собеседованию по русскому языку неудовлетворительный результат («незачет»);</w:t>
      </w:r>
    </w:p>
    <w:p w:rsidR="00A9095D" w:rsidRPr="002F5E1B" w:rsidRDefault="00A9095D" w:rsidP="00A9095D">
      <w:pPr>
        <w:shd w:val="clear" w:color="auto" w:fill="FDFE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32F1A"/>
          <w:sz w:val="28"/>
          <w:szCs w:val="28"/>
          <w:lang w:eastAsia="ru-RU"/>
        </w:rPr>
      </w:pPr>
      <w:r w:rsidRPr="002F5E1B">
        <w:rPr>
          <w:rFonts w:ascii="Times New Roman" w:eastAsia="Times New Roman" w:hAnsi="Times New Roman" w:cs="Times New Roman"/>
          <w:color w:val="332F1A"/>
          <w:sz w:val="28"/>
          <w:szCs w:val="28"/>
          <w:lang w:eastAsia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A9095D" w:rsidRPr="002F5E1B" w:rsidRDefault="00A9095D" w:rsidP="00A9095D">
      <w:pPr>
        <w:shd w:val="clear" w:color="auto" w:fill="FDFE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32F1A"/>
          <w:sz w:val="28"/>
          <w:szCs w:val="28"/>
          <w:lang w:eastAsia="ru-RU"/>
        </w:rPr>
      </w:pPr>
      <w:r w:rsidRPr="002F5E1B">
        <w:rPr>
          <w:rFonts w:ascii="Times New Roman" w:eastAsia="Times New Roman" w:hAnsi="Times New Roman" w:cs="Times New Roman"/>
          <w:color w:val="332F1A"/>
          <w:sz w:val="28"/>
          <w:szCs w:val="28"/>
          <w:lang w:eastAsia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A9095D" w:rsidRPr="002F5E1B" w:rsidRDefault="00A9095D" w:rsidP="00A9095D">
      <w:pPr>
        <w:shd w:val="clear" w:color="auto" w:fill="FDFE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5E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hyperlink r:id="rId5" w:history="1">
        <w:r w:rsidRPr="002F5E1B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shd w:val="clear" w:color="auto" w:fill="FDFEFB"/>
            <w:lang w:eastAsia="ru-RU"/>
          </w:rPr>
          <w:t xml:space="preserve">Приказ </w:t>
        </w:r>
        <w:proofErr w:type="spellStart"/>
        <w:r w:rsidRPr="002F5E1B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shd w:val="clear" w:color="auto" w:fill="FDFEFB"/>
            <w:lang w:eastAsia="ru-RU"/>
          </w:rPr>
          <w:t>Минпросвещения</w:t>
        </w:r>
        <w:proofErr w:type="spellEnd"/>
        <w:r w:rsidRPr="002F5E1B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shd w:val="clear" w:color="auto" w:fill="FDFEFB"/>
            <w:lang w:eastAsia="ru-RU"/>
          </w:rPr>
          <w:t xml:space="preserve"> России №189, </w:t>
        </w:r>
        <w:proofErr w:type="spellStart"/>
        <w:r w:rsidRPr="002F5E1B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shd w:val="clear" w:color="auto" w:fill="FDFEFB"/>
            <w:lang w:eastAsia="ru-RU"/>
          </w:rPr>
          <w:t>Рособрнадзора</w:t>
        </w:r>
        <w:proofErr w:type="spellEnd"/>
        <w:r w:rsidRPr="002F5E1B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shd w:val="clear" w:color="auto" w:fill="FDFEFB"/>
            <w:lang w:eastAsia="ru-RU"/>
          </w:rPr>
          <w:t xml:space="preserve"> №1513 от 07.11.2018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</w:p>
    <w:p w:rsidR="00D7691A" w:rsidRPr="002F5E1B" w:rsidRDefault="00D7691A" w:rsidP="00A9095D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7691A" w:rsidRPr="002F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F30"/>
    <w:multiLevelType w:val="multilevel"/>
    <w:tmpl w:val="56CAD5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47C9D"/>
    <w:multiLevelType w:val="multilevel"/>
    <w:tmpl w:val="BE8C75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5FA80D16"/>
    <w:multiLevelType w:val="multilevel"/>
    <w:tmpl w:val="7FFC4F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0"/>
    <w:rsid w:val="002F5E1B"/>
    <w:rsid w:val="00A9095D"/>
    <w:rsid w:val="00C07AB0"/>
    <w:rsid w:val="00D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8B41"/>
  <w15:chartTrackingRefBased/>
  <w15:docId w15:val="{F456F3A2-EC33-45E8-90C6-06E081F5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E1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E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2F5E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466.spb.ru/images/normdoc/ND/MON/prikaz_mp_07-11-2018_N189_15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2019-01-21T08:51:00Z</dcterms:created>
  <dcterms:modified xsi:type="dcterms:W3CDTF">2019-01-21T10:47:00Z</dcterms:modified>
</cp:coreProperties>
</file>