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C9" w:rsidRDefault="00E6718D" w:rsidP="00E6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E6718D" w:rsidRDefault="00E6718D" w:rsidP="00E67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диагностической работы по ЛИТЕРАТУРЕ</w:t>
      </w:r>
    </w:p>
    <w:p w:rsidR="00E6718D" w:rsidRDefault="00E6718D" w:rsidP="00E67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МАОУ СОШ№6</w:t>
      </w:r>
    </w:p>
    <w:p w:rsidR="00E6718D" w:rsidRDefault="00E6718D" w:rsidP="00E67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15 марта 2019</w:t>
      </w:r>
    </w:p>
    <w:p w:rsidR="00E6718D" w:rsidRDefault="00E6718D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в 10 классах – 45.</w:t>
      </w:r>
    </w:p>
    <w:p w:rsidR="00E6718D" w:rsidRDefault="00E6718D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Краевую диагностическую работы выполняли – 24.</w:t>
      </w:r>
    </w:p>
    <w:p w:rsidR="00E6718D" w:rsidRDefault="00E6718D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и на диаграмме 1 представлены средние проценты полученных оценок по итогам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6718D" w:rsidTr="00E6718D">
        <w:tc>
          <w:tcPr>
            <w:tcW w:w="2336" w:type="dxa"/>
          </w:tcPr>
          <w:p w:rsidR="00E6718D" w:rsidRDefault="00E6718D" w:rsidP="00E6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36" w:type="dxa"/>
          </w:tcPr>
          <w:p w:rsidR="00E6718D" w:rsidRDefault="00E6718D" w:rsidP="00E6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36" w:type="dxa"/>
          </w:tcPr>
          <w:p w:rsidR="00E6718D" w:rsidRDefault="00E6718D" w:rsidP="00E6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37" w:type="dxa"/>
          </w:tcPr>
          <w:p w:rsidR="00E6718D" w:rsidRDefault="00E6718D" w:rsidP="00E6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6718D" w:rsidTr="00E6718D">
        <w:tc>
          <w:tcPr>
            <w:tcW w:w="2336" w:type="dxa"/>
          </w:tcPr>
          <w:p w:rsidR="00E6718D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E6718D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E6718D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6718D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718D" w:rsidRDefault="00E6718D" w:rsidP="00E6718D">
      <w:pPr>
        <w:rPr>
          <w:rFonts w:ascii="Times New Roman" w:hAnsi="Times New Roman" w:cs="Times New Roman"/>
          <w:sz w:val="24"/>
          <w:szCs w:val="24"/>
        </w:rPr>
      </w:pPr>
    </w:p>
    <w:p w:rsidR="00305DA4" w:rsidRDefault="00305DA4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00A14A" wp14:editId="78F07C8B">
            <wp:extent cx="5940425" cy="3845560"/>
            <wp:effectExtent l="0" t="0" r="3175" b="254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1DC4" w:rsidRDefault="00731DC4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оценок по классам приведено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31DC4" w:rsidTr="00731DC4"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731DC4" w:rsidTr="00731DC4"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DC4" w:rsidTr="00731DC4"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731DC4" w:rsidRDefault="00731DC4" w:rsidP="0073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31DC4" w:rsidRDefault="00731DC4" w:rsidP="00E6718D">
      <w:pPr>
        <w:rPr>
          <w:rFonts w:ascii="Times New Roman" w:hAnsi="Times New Roman" w:cs="Times New Roman"/>
          <w:sz w:val="24"/>
          <w:szCs w:val="24"/>
        </w:rPr>
      </w:pPr>
    </w:p>
    <w:p w:rsidR="00305DA4" w:rsidRPr="00305DA4" w:rsidRDefault="00305DA4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Краевая диагностическая работа (15 марта 2019) проводилась в условиях максимальн</w:t>
      </w:r>
      <w:r w:rsidR="00EE5F7C">
        <w:rPr>
          <w:rFonts w:ascii="Times New Roman" w:hAnsi="Times New Roman" w:cs="Times New Roman"/>
          <w:sz w:val="24"/>
          <w:szCs w:val="24"/>
        </w:rPr>
        <w:t>о приближенных к экзаменационным</w:t>
      </w:r>
      <w:r>
        <w:rPr>
          <w:rFonts w:ascii="Times New Roman" w:hAnsi="Times New Roman" w:cs="Times New Roman"/>
          <w:sz w:val="24"/>
          <w:szCs w:val="24"/>
        </w:rPr>
        <w:t xml:space="preserve">. Для проверки использовались критерии, опубликованные в демоверсии ЕГЭ-2019 по литературе. Также работы учащихся оценивались в соответствии с критериями проверки изложения, представленными в демоверсии ЕГЭ по литературе, опубликованной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fipi</w:t>
      </w:r>
      <w:r w:rsidRPr="00305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05DA4">
        <w:rPr>
          <w:rFonts w:ascii="Times New Roman" w:hAnsi="Times New Roman" w:cs="Times New Roman"/>
          <w:sz w:val="24"/>
          <w:szCs w:val="24"/>
        </w:rPr>
        <w:t>.</w:t>
      </w:r>
    </w:p>
    <w:p w:rsidR="00305DA4" w:rsidRDefault="00305DA4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ECB1F5A" wp14:editId="21611E07">
            <wp:extent cx="5940425" cy="3845560"/>
            <wp:effectExtent l="0" t="0" r="3175" b="254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5DA4" w:rsidRDefault="00305DA4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 учащихся п</w:t>
      </w:r>
      <w:r w:rsidR="00BC7F6B">
        <w:rPr>
          <w:rFonts w:ascii="Times New Roman" w:hAnsi="Times New Roman" w:cs="Times New Roman"/>
          <w:sz w:val="24"/>
          <w:szCs w:val="24"/>
        </w:rPr>
        <w:t>оказал, что большинство учеников</w:t>
      </w:r>
      <w:r>
        <w:rPr>
          <w:rFonts w:ascii="Times New Roman" w:hAnsi="Times New Roman" w:cs="Times New Roman"/>
          <w:sz w:val="24"/>
          <w:szCs w:val="24"/>
        </w:rPr>
        <w:t xml:space="preserve"> 10-х классов </w:t>
      </w:r>
      <w:r w:rsidR="00BC7F6B">
        <w:rPr>
          <w:rFonts w:ascii="Times New Roman" w:hAnsi="Times New Roman" w:cs="Times New Roman"/>
          <w:sz w:val="24"/>
          <w:szCs w:val="24"/>
        </w:rPr>
        <w:t xml:space="preserve">сталкиваются со сложностями при выполнении </w:t>
      </w:r>
      <w:r w:rsidR="00D309E3">
        <w:rPr>
          <w:rFonts w:ascii="Times New Roman" w:hAnsi="Times New Roman" w:cs="Times New Roman"/>
          <w:sz w:val="24"/>
          <w:szCs w:val="24"/>
        </w:rPr>
        <w:t>6 задания, где требуется включить анализируемый материал в литературный контекст. Только 4,2 % учащихся смогли набрать максимальные 4 балла за данное задание, остальны</w:t>
      </w:r>
      <w:r w:rsidR="000C62EC">
        <w:rPr>
          <w:rFonts w:ascii="Times New Roman" w:hAnsi="Times New Roman" w:cs="Times New Roman"/>
          <w:sz w:val="24"/>
          <w:szCs w:val="24"/>
        </w:rPr>
        <w:t>е ученики</w:t>
      </w:r>
      <w:r w:rsidR="00D309E3">
        <w:rPr>
          <w:rFonts w:ascii="Times New Roman" w:hAnsi="Times New Roman" w:cs="Times New Roman"/>
          <w:sz w:val="24"/>
          <w:szCs w:val="24"/>
        </w:rPr>
        <w:t xml:space="preserve"> смогли выполнить этот вид работы лишь частично.</w:t>
      </w:r>
      <w:r w:rsidR="00F14C7C">
        <w:rPr>
          <w:rFonts w:ascii="Times New Roman" w:hAnsi="Times New Roman" w:cs="Times New Roman"/>
          <w:sz w:val="24"/>
          <w:szCs w:val="24"/>
        </w:rPr>
        <w:t xml:space="preserve"> 8,3% учащихся получили </w:t>
      </w:r>
      <w:r w:rsidR="000C62EC">
        <w:rPr>
          <w:rFonts w:ascii="Times New Roman" w:hAnsi="Times New Roman" w:cs="Times New Roman"/>
          <w:sz w:val="24"/>
          <w:szCs w:val="24"/>
        </w:rPr>
        <w:t>по 2 балла</w:t>
      </w:r>
      <w:r w:rsidR="00F14C7C">
        <w:rPr>
          <w:rFonts w:ascii="Times New Roman" w:hAnsi="Times New Roman" w:cs="Times New Roman"/>
          <w:sz w:val="24"/>
          <w:szCs w:val="24"/>
        </w:rPr>
        <w:t>.</w:t>
      </w:r>
    </w:p>
    <w:p w:rsidR="00D309E3" w:rsidRDefault="00D309E3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относительно низкие баллы были набраны за 5 задание, где рассматривалась роль и место предложенного фрагмента в эпическом или лирическом произведении. </w:t>
      </w:r>
      <w:r w:rsidR="00F14C7C">
        <w:rPr>
          <w:rFonts w:ascii="Times New Roman" w:hAnsi="Times New Roman" w:cs="Times New Roman"/>
          <w:sz w:val="24"/>
          <w:szCs w:val="24"/>
        </w:rPr>
        <w:t>Набрать максимальные 4 балла за этот вид работы смогли 58,4% всех учащихся, а значит всего лишь чуть больше половины тестируемых.</w:t>
      </w:r>
      <w:r w:rsidR="000C62EC">
        <w:rPr>
          <w:rFonts w:ascii="Times New Roman" w:hAnsi="Times New Roman" w:cs="Times New Roman"/>
          <w:sz w:val="24"/>
          <w:szCs w:val="24"/>
        </w:rPr>
        <w:t xml:space="preserve"> 16,7% учащихся получили по 2 балла.</w:t>
      </w:r>
    </w:p>
    <w:p w:rsidR="000C62EC" w:rsidRDefault="00F14C7C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высокие показатели демонстрируют 1-4</w:t>
      </w:r>
      <w:r w:rsidR="000C62EC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, где проверялись сведения по теории и истории литературы. Почти все учащиеся (91,7%) справились с 3, а также со 2(79,2%) и 4 вопросами (79,2%).</w:t>
      </w:r>
    </w:p>
    <w:p w:rsidR="000C62EC" w:rsidRDefault="000C62EC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ответы на 5 и 6 задания представляли собой развернутые высказывания </w:t>
      </w:r>
      <w:r w:rsidR="00EE5F7C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, следует отметить, что уровень пунктуационной грамотности по-прежнему ниже по сравнению с орфографической. </w:t>
      </w:r>
    </w:p>
    <w:p w:rsidR="000C62EC" w:rsidRDefault="000C62EC" w:rsidP="00E6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анализа КДР предлагаются следующие методические рекомендации:</w:t>
      </w:r>
    </w:p>
    <w:p w:rsidR="000C62EC" w:rsidRDefault="000C62EC" w:rsidP="000C62E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десятиклассников с требованиями к уровню подготовки выпускника старших классов по литературе, изложенными в демоверсии, кодификаторе и спецификации ЕГЭ текущего учебного года.</w:t>
      </w:r>
    </w:p>
    <w:p w:rsidR="000C62EC" w:rsidRDefault="00EE5F7C" w:rsidP="000C62E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Колесниковой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Е.С. и Хрусталевой С.С. поработать с учащимися над анализом фрагментов из произведений школьной литературы, а также систематически повышать уровень практической грамотности.</w:t>
      </w:r>
    </w:p>
    <w:p w:rsidR="00EE5F7C" w:rsidRDefault="00EE5F7C" w:rsidP="000C62E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комплексную работу по освоению теории и истории литературы.</w:t>
      </w:r>
    </w:p>
    <w:p w:rsidR="00EE5F7C" w:rsidRDefault="00EE5F7C" w:rsidP="00EE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ШМО учителей русского языка и литературы МАОУ СОШ№6 Лесникова Е.В.</w:t>
      </w:r>
    </w:p>
    <w:p w:rsidR="00EE5F7C" w:rsidRPr="00EE5F7C" w:rsidRDefault="00EE5F7C" w:rsidP="00EE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учитель русского языка и литературы Хрусталева С.С.</w:t>
      </w:r>
    </w:p>
    <w:p w:rsidR="00F14C7C" w:rsidRDefault="00F14C7C" w:rsidP="00E6718D">
      <w:pPr>
        <w:rPr>
          <w:rFonts w:ascii="Times New Roman" w:hAnsi="Times New Roman" w:cs="Times New Roman"/>
          <w:sz w:val="24"/>
          <w:szCs w:val="24"/>
        </w:rPr>
      </w:pPr>
    </w:p>
    <w:p w:rsidR="00F14C7C" w:rsidRPr="00305DA4" w:rsidRDefault="00F14C7C" w:rsidP="00E6718D">
      <w:pPr>
        <w:rPr>
          <w:rFonts w:ascii="Times New Roman" w:hAnsi="Times New Roman" w:cs="Times New Roman"/>
          <w:sz w:val="24"/>
          <w:szCs w:val="24"/>
        </w:rPr>
      </w:pPr>
    </w:p>
    <w:sectPr w:rsidR="00F14C7C" w:rsidRPr="0030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7B" w:rsidRDefault="005D527B" w:rsidP="00305DA4">
      <w:pPr>
        <w:spacing w:after="0" w:line="240" w:lineRule="auto"/>
      </w:pPr>
      <w:r>
        <w:separator/>
      </w:r>
    </w:p>
  </w:endnote>
  <w:endnote w:type="continuationSeparator" w:id="0">
    <w:p w:rsidR="005D527B" w:rsidRDefault="005D527B" w:rsidP="0030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7B" w:rsidRDefault="005D527B" w:rsidP="00305DA4">
      <w:pPr>
        <w:spacing w:after="0" w:line="240" w:lineRule="auto"/>
      </w:pPr>
      <w:r>
        <w:separator/>
      </w:r>
    </w:p>
  </w:footnote>
  <w:footnote w:type="continuationSeparator" w:id="0">
    <w:p w:rsidR="005D527B" w:rsidRDefault="005D527B" w:rsidP="0030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0331B"/>
    <w:multiLevelType w:val="hybridMultilevel"/>
    <w:tmpl w:val="9160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4C"/>
    <w:rsid w:val="000C62EC"/>
    <w:rsid w:val="00305DA4"/>
    <w:rsid w:val="005D527B"/>
    <w:rsid w:val="00731DC4"/>
    <w:rsid w:val="00811BC9"/>
    <w:rsid w:val="00BC7F6B"/>
    <w:rsid w:val="00D309E3"/>
    <w:rsid w:val="00E6718D"/>
    <w:rsid w:val="00E82B4C"/>
    <w:rsid w:val="00EE5F7C"/>
    <w:rsid w:val="00F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9966-D972-482A-A7DA-D5D7B89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DA4"/>
  </w:style>
  <w:style w:type="paragraph" w:styleId="a6">
    <w:name w:val="footer"/>
    <w:basedOn w:val="a"/>
    <w:link w:val="a7"/>
    <w:uiPriority w:val="99"/>
    <w:unhideWhenUsed/>
    <w:rsid w:val="0030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DA4"/>
  </w:style>
  <w:style w:type="paragraph" w:styleId="a8">
    <w:name w:val="List Paragraph"/>
    <w:basedOn w:val="a"/>
    <w:uiPriority w:val="34"/>
    <w:qFormat/>
    <w:rsid w:val="000C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Форма2!$U$12:$X$12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Форма2!$AB$8:$AE$8</c:f>
              <c:numCache>
                <c:formatCode>0.0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37.5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8A-2645-B2F3-B7B15883F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Форма2!$I$12:$T$12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
1 б</c:v>
                </c:pt>
                <c:pt idx="5">
                  <c:v>5
2 б</c:v>
                </c:pt>
                <c:pt idx="6">
                  <c:v>5
3 б</c:v>
                </c:pt>
                <c:pt idx="7">
                  <c:v>5
4 б</c:v>
                </c:pt>
                <c:pt idx="8">
                  <c:v>6
1 б</c:v>
                </c:pt>
                <c:pt idx="9">
                  <c:v>6
2 б</c:v>
                </c:pt>
                <c:pt idx="10">
                  <c:v>6
3 б</c:v>
                </c:pt>
                <c:pt idx="11">
                  <c:v>6
4 б</c:v>
                </c:pt>
              </c:strCache>
            </c:strRef>
          </c:cat>
          <c:val>
            <c:numRef>
              <c:f>Форма2!$I$6:$T$6</c:f>
              <c:numCache>
                <c:formatCode>0.0</c:formatCode>
                <c:ptCount val="12"/>
                <c:pt idx="0">
                  <c:v>66.666666666666657</c:v>
                </c:pt>
                <c:pt idx="1">
                  <c:v>79.166666666666657</c:v>
                </c:pt>
                <c:pt idx="2">
                  <c:v>91.666666666666657</c:v>
                </c:pt>
                <c:pt idx="3">
                  <c:v>79.166666666666657</c:v>
                </c:pt>
                <c:pt idx="4">
                  <c:v>4.1666666666666661</c:v>
                </c:pt>
                <c:pt idx="5">
                  <c:v>16.666666666666664</c:v>
                </c:pt>
                <c:pt idx="6">
                  <c:v>4.1666666666666661</c:v>
                </c:pt>
                <c:pt idx="7">
                  <c:v>33.333333333333329</c:v>
                </c:pt>
                <c:pt idx="8">
                  <c:v>4.1666666666666661</c:v>
                </c:pt>
                <c:pt idx="9">
                  <c:v>8.3333333333333321</c:v>
                </c:pt>
                <c:pt idx="10">
                  <c:v>4.1666666666666661</c:v>
                </c:pt>
                <c:pt idx="11">
                  <c:v>4.1666666666666661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90-FC4C-AB81-C8D60F651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1978760"/>
        <c:axId val="301979152"/>
      </c:barChart>
      <c:catAx>
        <c:axId val="301978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1979152"/>
        <c:crosses val="autoZero"/>
        <c:auto val="1"/>
        <c:lblAlgn val="ctr"/>
        <c:lblOffset val="100"/>
        <c:noMultiLvlLbl val="0"/>
      </c:catAx>
      <c:valAx>
        <c:axId val="30197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1978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2019-03-22T07:01:00Z</dcterms:created>
  <dcterms:modified xsi:type="dcterms:W3CDTF">2019-03-22T08:22:00Z</dcterms:modified>
</cp:coreProperties>
</file>