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bookmarkStart w:id="0" w:name="_GoBack"/>
      <w:bookmarkEnd w:id="0"/>
      <w:r w:rsidRPr="00811F21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>Система общественного наблюдения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 – один из методов обеспечения прозрачности и открытости процедуры проведения государственной итоговой аттестации (ГИА), а также один из инструментов ее контроля. Так как общественный наблюдатель может присутствовать как в пункте проведения экзамена в ходе экзамена, так и на рассмотрении апелляции, он имеет возможность получать и публиковать объективную информацию о ходе проведения ГИА и, как следствие, повышать доверие общества к этому важному мероприятию.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Если Вы хотите получить аккредитацию в качестве общественного наблюдателя ГИА, то не позднее чем за 3 дня до проведения экзамена или апелляции Вы можете подать заявление на аккредитацию. (п. 7 </w:t>
      </w:r>
      <w:hyperlink r:id="rId4" w:tgtFrame="_blank" w:history="1">
        <w:r w:rsidRPr="00811F21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</w:rPr>
          <w:t>Приказа Министерства образования и науки Российской Федерации от 28 июня 2013 г. № 491</w:t>
        </w:r>
      </w:hyperlink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 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школьников.")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или оформленной в установленном порядке доверенности)  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ind w:firstLine="708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В соответствии с пунктом 8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 школьников», утвержденного приказом Министерства образования и науки Российской Федерации №491 от 28 июня 2013 года, </w:t>
      </w:r>
      <w:r w:rsidRPr="00811F2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в заявлении обязательно указываются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: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ВсОШ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, этапе олимпиады и (или) при рассмотрении апелляции;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в) дата(ы) проведения экзамена(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ов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), этапа(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ов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) 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ВсОШ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, этапа(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ов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ВсОШ</w:t>
      </w:r>
      <w:proofErr w:type="spellEnd"/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олимпиад;</w:t>
      </w: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br/>
        <w:t>д) дата подачи заявления.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>Указанные данные удостоверяются личной подписью лица, подавшего заявление.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</w:p>
    <w:p w:rsidR="00811F21" w:rsidRPr="00811F21" w:rsidRDefault="00811F21" w:rsidP="00811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</w:p>
    <w:p w:rsidR="00811F21" w:rsidRPr="00811F21" w:rsidRDefault="00811F21" w:rsidP="00811F21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811F21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</w:t>
      </w:r>
    </w:p>
    <w:p w:rsidR="00BB751C" w:rsidRPr="00811F21" w:rsidRDefault="00BB751C">
      <w:pPr>
        <w:rPr>
          <w:rFonts w:ascii="Times New Roman" w:hAnsi="Times New Roman" w:cs="Times New Roman"/>
          <w:sz w:val="24"/>
          <w:szCs w:val="24"/>
        </w:rPr>
      </w:pPr>
    </w:p>
    <w:sectPr w:rsidR="00BB751C" w:rsidRPr="0081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21"/>
    <w:rsid w:val="00625474"/>
    <w:rsid w:val="00811F21"/>
    <w:rsid w:val="00B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B7266-5EE0-461A-B8FE-101F3F0A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F21"/>
  </w:style>
  <w:style w:type="character" w:styleId="a4">
    <w:name w:val="Hyperlink"/>
    <w:basedOn w:val="a0"/>
    <w:uiPriority w:val="99"/>
    <w:semiHidden/>
    <w:unhideWhenUsed/>
    <w:rsid w:val="00811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oi.mcko.ru/images/public_2014/EGE_Fed_prik/491_28_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</cp:revision>
  <dcterms:created xsi:type="dcterms:W3CDTF">2020-03-11T05:36:00Z</dcterms:created>
  <dcterms:modified xsi:type="dcterms:W3CDTF">2020-03-11T05:36:00Z</dcterms:modified>
</cp:coreProperties>
</file>