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6D" w:rsidRPr="00417E6D" w:rsidRDefault="00417E6D" w:rsidP="00417E6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17E6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образование город-курорт Геленджик</w:t>
      </w:r>
    </w:p>
    <w:p w:rsidR="00417E6D" w:rsidRPr="00417E6D" w:rsidRDefault="00417E6D" w:rsidP="00417E6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17E6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17E6D" w:rsidRPr="00417E6D" w:rsidRDefault="00417E6D" w:rsidP="00417E6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17E6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средняя общеобразовательная школа № 6 им. Евдокии Бершанской</w:t>
      </w:r>
    </w:p>
    <w:p w:rsidR="00417E6D" w:rsidRPr="00417E6D" w:rsidRDefault="00417E6D" w:rsidP="00417E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7E6D" w:rsidRPr="00417E6D" w:rsidRDefault="00417E6D" w:rsidP="00417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7E6D" w:rsidRPr="00417E6D" w:rsidRDefault="00417E6D" w:rsidP="00417E6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УТВЕРЖДЕНО</w:t>
      </w:r>
    </w:p>
    <w:p w:rsidR="00417E6D" w:rsidRPr="00417E6D" w:rsidRDefault="00417E6D" w:rsidP="00417E6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решением педагогического совета </w:t>
      </w:r>
    </w:p>
    <w:p w:rsidR="00417E6D" w:rsidRPr="00417E6D" w:rsidRDefault="00417E6D" w:rsidP="00417E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1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31.08. 2018 года протокол </w:t>
      </w:r>
      <w:r w:rsidRPr="00417E6D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41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:rsidR="00417E6D" w:rsidRPr="00417E6D" w:rsidRDefault="00417E6D" w:rsidP="00417E6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 _______И.Ю.Бурахович</w:t>
      </w:r>
    </w:p>
    <w:p w:rsidR="00417E6D" w:rsidRPr="00417E6D" w:rsidRDefault="00417E6D" w:rsidP="00417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Default="00417E6D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Default="00417E6D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Default="00417E6D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Default="00417E6D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Pr="00A1094F" w:rsidRDefault="00417E6D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Pr="00417E6D" w:rsidRDefault="00417E6D" w:rsidP="00417E6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Calibri" w:hAnsi="Times New Roman" w:cs="Calibri"/>
          <w:b/>
          <w:bCs/>
          <w:i/>
          <w:spacing w:val="36"/>
          <w:sz w:val="32"/>
          <w:szCs w:val="32"/>
        </w:rPr>
      </w:pPr>
      <w:r>
        <w:rPr>
          <w:rFonts w:ascii="Times New Roman" w:eastAsia="Calibri" w:hAnsi="Times New Roman" w:cs="Calibri"/>
          <w:b/>
          <w:bCs/>
          <w:i/>
          <w:spacing w:val="36"/>
          <w:sz w:val="32"/>
          <w:szCs w:val="32"/>
        </w:rPr>
        <w:t>КОРРЕКЦИОННО - РАЗВИВАЮЩАЯ</w:t>
      </w:r>
      <w:r w:rsidRPr="00417E6D">
        <w:rPr>
          <w:rFonts w:ascii="Times New Roman" w:eastAsia="Calibri" w:hAnsi="Times New Roman" w:cs="Calibri"/>
          <w:b/>
          <w:bCs/>
          <w:i/>
          <w:spacing w:val="36"/>
          <w:sz w:val="32"/>
          <w:szCs w:val="32"/>
        </w:rPr>
        <w:t xml:space="preserve"> ПРОГРАММА</w:t>
      </w:r>
    </w:p>
    <w:p w:rsidR="00417E6D" w:rsidRPr="00417E6D" w:rsidRDefault="00417E6D" w:rsidP="00417E6D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Calibri" w:hAnsi="Times New Roman" w:cs="Calibri"/>
          <w:b/>
          <w:bCs/>
          <w:i/>
          <w:spacing w:val="36"/>
          <w:sz w:val="32"/>
          <w:szCs w:val="32"/>
        </w:rPr>
      </w:pPr>
      <w:r w:rsidRPr="00417E6D">
        <w:rPr>
          <w:rFonts w:ascii="Times New Roman" w:eastAsia="Calibri" w:hAnsi="Times New Roman" w:cs="Calibri"/>
          <w:b/>
          <w:bCs/>
          <w:i/>
          <w:spacing w:val="36"/>
          <w:sz w:val="32"/>
          <w:szCs w:val="32"/>
        </w:rPr>
        <w:t>УЧИТЕЛЯ-ДЕФЕКТОЛОГА</w:t>
      </w: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417E6D" w:rsidRDefault="00A1094F" w:rsidP="00417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17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r w:rsidR="004133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слабовидящих</w:t>
      </w:r>
      <w:bookmarkStart w:id="0" w:name="_GoBack"/>
      <w:bookmarkEnd w:id="0"/>
      <w:r w:rsidRPr="00417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 младшего школьного возраста)</w:t>
      </w: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Pr="00A1094F" w:rsidRDefault="00417E6D" w:rsidP="00417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Pr="00417E6D" w:rsidRDefault="00417E6D" w:rsidP="00417E6D">
      <w:pPr>
        <w:tabs>
          <w:tab w:val="right" w:pos="9355"/>
        </w:tabs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17E6D">
        <w:rPr>
          <w:rFonts w:ascii="Times New Roman" w:eastAsia="Calibri" w:hAnsi="Times New Roman" w:cs="Times New Roman"/>
          <w:i/>
          <w:sz w:val="28"/>
          <w:szCs w:val="28"/>
        </w:rPr>
        <w:t xml:space="preserve">Составитель: учитель </w:t>
      </w:r>
      <w:r w:rsidRPr="00A62EAD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417E6D">
        <w:rPr>
          <w:rFonts w:ascii="Times New Roman" w:eastAsia="Calibri" w:hAnsi="Times New Roman" w:cs="Times New Roman"/>
          <w:i/>
          <w:sz w:val="28"/>
          <w:szCs w:val="28"/>
        </w:rPr>
        <w:t xml:space="preserve">дефектолог </w:t>
      </w:r>
    </w:p>
    <w:p w:rsidR="00417E6D" w:rsidRPr="00417E6D" w:rsidRDefault="00417E6D" w:rsidP="00417E6D">
      <w:pPr>
        <w:tabs>
          <w:tab w:val="right" w:pos="9355"/>
        </w:tabs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17E6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Коренчук Ольга Ивановна</w:t>
      </w:r>
    </w:p>
    <w:p w:rsidR="00417E6D" w:rsidRPr="00417E6D" w:rsidRDefault="00417E6D" w:rsidP="00417E6D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17E6D" w:rsidRPr="00A62EAD" w:rsidRDefault="00417E6D" w:rsidP="00417E6D">
      <w:pPr>
        <w:tabs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E6D">
        <w:rPr>
          <w:rFonts w:ascii="Times New Roman" w:eastAsia="Calibri" w:hAnsi="Times New Roman" w:cs="Times New Roman"/>
          <w:sz w:val="28"/>
          <w:szCs w:val="28"/>
        </w:rPr>
        <w:t>2018-2019</w:t>
      </w:r>
      <w:r w:rsidRPr="00A62EA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A1094F" w:rsidRPr="00A1094F" w:rsidRDefault="00A1094F" w:rsidP="00A10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Default="00417E6D" w:rsidP="00417E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Default="00417E6D" w:rsidP="007B1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6D" w:rsidRDefault="00417E6D" w:rsidP="007B1E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62EA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………………………………..стр. 3</w:t>
      </w:r>
    </w:p>
    <w:p w:rsidR="00A1094F" w:rsidRPr="00A1094F" w:rsidRDefault="00A1094F" w:rsidP="00A62EA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r w:rsid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……………………………стр. 4</w:t>
      </w:r>
    </w:p>
    <w:p w:rsidR="00A1094F" w:rsidRPr="00A1094F" w:rsidRDefault="00A1094F" w:rsidP="00A62EA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тем</w:t>
      </w:r>
      <w:r w:rsid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………………………………………...стр. 5 - 8</w:t>
      </w:r>
    </w:p>
    <w:p w:rsidR="00A1094F" w:rsidRPr="00A62EAD" w:rsidRDefault="007B1E19" w:rsidP="00A62EA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литературы……………………………………..стр. 9</w:t>
      </w:r>
    </w:p>
    <w:p w:rsidR="00A1094F" w:rsidRDefault="00A1094F" w:rsidP="00A62E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E6D" w:rsidRDefault="00417E6D" w:rsidP="00A109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Pr="007B1E19" w:rsidRDefault="00A1094F" w:rsidP="007B1E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1094F" w:rsidRPr="00A1094F" w:rsidRDefault="00A1094F" w:rsidP="00A1094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предназначена для работы с детьми младшего школьного возраста (1-4 классов) с ограниченными возможностями здоровья. У таких детей, поступивших в школу, наблюдается не только функциональная незрелость головного мозга, но и серьёзные нарушения тех или иных его отделов, что обусловливает необходимость более целенаправленной коррекционной работы с ними. Такие дети различаются между собой как по степени снижения умственных способностей, так и по качественной структуре самого дефекта. У детей разные склонности, разное развитие моторики и характер эмоциональных проявлений.</w:t>
      </w:r>
    </w:p>
    <w:p w:rsidR="00A1094F" w:rsidRPr="00A1094F" w:rsidRDefault="00A1094F" w:rsidP="00A10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 воспитании, этой категории детей, надо учитывать индивидуальные особенности и возможности. Методы и приёмы обучения, различным видам деятельности значительно варьируют в зависимости от умственных и личностных качеств ребёнка.</w:t>
      </w:r>
    </w:p>
    <w:p w:rsidR="00A1094F" w:rsidRPr="00A1094F" w:rsidRDefault="00A1094F" w:rsidP="00A10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представляет собой систему коррекционного воздействия на учебно-познавательную деятельность ребенка с ОВЗ в динамике образовательного процесса. На основе диагностики и полученных результатов, а </w:t>
      </w:r>
      <w:r w:rsidR="00A70E0B"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особенностей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приоритетное направление или направления, которые служат основой для построения коррекционной работы.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47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 воспитания и системы комплексной помощи слабовидящему ребенку в освоении программы общего образования, коррекцию недостатков в физическом и (или) психическом развитии, социальную адаптацию посредством индивидуализации и дифференциации образовательного процесса.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образовательной среды, обеспечивающей максимально благоприятные условия для личностного развития слабовидящего ребенка;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-создание условий для формирования у слабовидящего умений и навыков, способствующих их социальной адаптации и интеграции; профилактика возникновения вторичных отклонений в развитии, коррекция физического развития; 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-оказание педагогическим работникам, родителям (законным представителям) консультативной помощи по вопросам обучения и воспитания слабовидящих.</w:t>
      </w:r>
    </w:p>
    <w:p w:rsidR="00A1094F" w:rsidRPr="00A1094F" w:rsidRDefault="00A1094F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 </w:t>
      </w:r>
      <w:r w:rsidRPr="00A1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эмоционального напряжения, формирование положительной учебной мотивации, повышение уровня учебно- познавательной деятельности.</w:t>
      </w: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7B1E19" w:rsidRDefault="00A1094F" w:rsidP="007B1E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545"/>
        <w:gridCol w:w="2017"/>
      </w:tblGrid>
      <w:tr w:rsidR="00A1094F" w:rsidRPr="00A1094F" w:rsidTr="00A1094F">
        <w:trPr>
          <w:trHeight w:val="84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1094F" w:rsidRPr="00A1094F" w:rsidTr="00A1094F">
        <w:trPr>
          <w:trHeight w:val="435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D0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094F" w:rsidRPr="00A1094F" w:rsidTr="00D03E7A">
        <w:trPr>
          <w:trHeight w:val="524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D03E7A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3C1" w:rsidRPr="004703C1" w:rsidRDefault="004703C1" w:rsidP="00D0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зрительного восприятия</w:t>
            </w:r>
          </w:p>
          <w:p w:rsidR="00A1094F" w:rsidRPr="00A1094F" w:rsidRDefault="00A1094F" w:rsidP="00D0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094F" w:rsidRPr="00A1094F" w:rsidTr="00D03E7A">
        <w:trPr>
          <w:trHeight w:val="717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4703C1" w:rsidP="00D0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(чтение,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моторная артикуляция)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D03E7A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1094F" w:rsidRPr="00A1094F" w:rsidTr="00D03E7A">
        <w:trPr>
          <w:trHeight w:val="1395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4703C1" w:rsidP="00D0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осязательного обследования с использованием сенсорных эталонов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0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использования осязания в процессе предметно-практической деятельности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094F" w:rsidRPr="00A1094F" w:rsidTr="00D03E7A">
        <w:trPr>
          <w:trHeight w:val="564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3C1" w:rsidRPr="004703C1" w:rsidRDefault="004703C1" w:rsidP="00D03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пространстве.</w:t>
            </w:r>
          </w:p>
          <w:p w:rsidR="00A1094F" w:rsidRPr="00A1094F" w:rsidRDefault="00A1094F" w:rsidP="00D0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094F" w:rsidRPr="00A1094F" w:rsidTr="00D03E7A">
        <w:trPr>
          <w:trHeight w:val="601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4703C1" w:rsidP="00D0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Социально-бытовая ориентировка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D03E7A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094F" w:rsidRPr="00A1094F" w:rsidTr="00D03E7A">
        <w:trPr>
          <w:trHeight w:val="412"/>
        </w:trPr>
        <w:tc>
          <w:tcPr>
            <w:tcW w:w="8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94F" w:rsidRPr="00A1094F" w:rsidRDefault="00A1094F" w:rsidP="00A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66</w:t>
            </w:r>
          </w:p>
        </w:tc>
      </w:tr>
    </w:tbl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Default="004703C1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Pr="00A1094F" w:rsidRDefault="004703C1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Pr="00A1094F" w:rsidRDefault="00D03E7A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7B1E19" w:rsidRDefault="00A1094F" w:rsidP="007B1E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тем.</w:t>
      </w:r>
    </w:p>
    <w:p w:rsid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Pr="007B1E19" w:rsidRDefault="004703C1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1E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 Развитие зрительного восприятия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реакцию на предметы окружающего мира, замечать их форму, цвет, формировать действия с предметами, воспитывать интерес к окружающему миру.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зрительные способы обследования предметов: различать и называть форму геометрических фигур (круг, квадрат, треугольник, овал) и соотносить их форму с формой плоскостных изображений и объемных геометрических тел (шар, куб, конус и т. д.), соотносить, находить их форму в реальных объемных предметах.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движущиеся объекты: мяч катится, летит; машина, санки едут с горки; наблюдать на улице за движением транспорта, ходьбой, бегом людей, животных. Учить выполнять движения в разном темпе: быстро бежать, медленно идти, поднимать руки и т. п.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изображения на картинке с реальным объектом по силуэтному и контурному изображению: находить реальный предмет: пирамидка подбирается вначале по цветному, затем по силуэтному, а позже по контурному изображению.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глазомер. Учить выбирать из группы предметов самый большой и самый маленький, группировать однородные предметы по одному из сенсорных признаков (форме, величине, цвету).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пространственную ориентировку на слух, обоняние, осязание.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на голос воспитателя.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сохранные анализаторы, стимулировать предметные действия.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основные цвета (красный, желтый, зеленый, синий, коричневый, черный), соотносить сенсорные эталоны цвета с цветом реальных предметов.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Различать, выделять и сравнивать величину предметов (большой — маленький), зрительно сравнивать величину предметов путем наложения, приложения; находить большие и маленькие предметы (игрушки, мебель, одежда и т. п.).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движущиеся предметы, понимать, называть словом скоростные качества движения (быстро, медленно).</w:t>
      </w:r>
    </w:p>
    <w:p w:rsid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Pr="007B1E19" w:rsidRDefault="004703C1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1E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 Коррекция нарушений речи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движений артикуляционного аппарата для формирования артикуляционной базы, для постановки нарушенных звуков.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внимания: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целенаправленное восприятие с помощью слуха; б) осознанное различение речевых звуков; в) различие на слух звуков в окружающей действительности; г) воспроизведение звуков.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зрительно-пространственных представлений.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сенсорного восприятия с помощью перцептивной деятельности.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умения говорить правильно, внятно, отчетливо. Развитие смысловой стороны речи.</w:t>
      </w:r>
      <w:r w:rsidR="00D0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к звуковой стороне речи.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моторики: а) общей; б) мелкой в сочетании с развитием осязательного восприятия. Развитие зрительно-пространственных представлений. Развитие сенсорного восприятия.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 запаса новыми словами, развитие предметной соотнесенности слова и образа предмета.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функций: а) формирование устойчивости внимания; б) расширение объема памяти; в) расширение познавательной активности.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 и представлений.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 словесное название с предметом.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смысл сказанного и услышанного.</w:t>
      </w:r>
    </w:p>
    <w:p w:rsidR="00D03E7A" w:rsidRDefault="00D03E7A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Pr="007B1E19" w:rsidRDefault="004703C1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1E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 Развитие осязания и мелкой моторики. Формирование осязательного обследования с использованием сенсорных эталонов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осязательного восприятия предметов и явлений окружающего мира, а также обучение приемам выполнения предметно-практических действий с помощью сохранных анализаторов. Развитие осязательного восприятия объектов и умение выполнять практические действия при участии тактильно-двигательного анализатора.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осязательной чувствительности и моторики рук. Формирование навыков бисенсорного или полисенсорного восприятия, рационального взаимодействия осязания, имеющегося зрения и других анализаторов.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строении и возможностях рук, знакомство с расположением, названием и назначением пальцев: обучение различным действиям рукой и отдельными пальцами при выполнении различных микродинамических актов и крупных движений руки.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обследования предметов и их изображения; обучение соблюдению определенной последовательности при обследовании животных (голова, туловище, хвост, ноги или лапы), растений (овощи, цветы и др.), геометрических фигур, предметов домашнего обихода.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сенсорных эталонов формы: учить различать с помощью осязания геометрические фигуры (кру, квадрат, треугольник) и находить эти формы в окружающих предметах.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 сенсорных эталонов осязательных признаков предметов: учить различать свойства поверхности предметов (гладкая — шероховатая, мягкая — твердая, теплая — холодная и т.п.).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величине предметов.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Дифференцирование различных признаков и свойств предметов.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человеке.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 помощью осязания геометрические фигуры.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свойства поверхности предметов.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величину предметов.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предметы в группы по общим отличительным осязательным признакам.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выкладыванию узоров из геометрических фигур, составлению отдельных предметов (забор, елочка, неваляшка, снеговик, домик и т.п.) и композиций из них.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деталями различных конструкторов и их назначением.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разминания глины и лепки.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детали по форме и размеру, скреплять их.</w:t>
      </w:r>
    </w:p>
    <w:p w:rsid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Раскатывать глину между ладонями рук и пальцами, лепить колечки и шарики.</w:t>
      </w:r>
    </w:p>
    <w:p w:rsidR="00D03E7A" w:rsidRPr="004703C1" w:rsidRDefault="00D03E7A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P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Ориентировка в пространстве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и правильно называть части своего тела, части тел других детей, кукол; соотносить со своим телом.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правильным приемам ходьбы, движениям рук и ног при ходьбе. Подниматься и спускаться по лестнице, держаться за перила.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групповой комнате. Развивать способность различать пространственные признаки окружающих предметов с помощью зрения. Учить ориентироваться в окружающем пространстве с привлеч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осязания слуха, обоняния.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обозначает в речи пространственное расположение частей своего тела, активно использует в речи пространственные термины. Находит и располагает игрушки и предметы в названных направлениях окружающего пространства. Ориентируется в процессе передвижения в пространстве на цветовые, световые, звуковые ориентиры.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свои действия с помощью зрения и осязания.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помещения по характерным запахам и звукам, покрытию пола.</w:t>
      </w:r>
    </w:p>
    <w:p w:rsidR="00D03E7A" w:rsidRDefault="00D03E7A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C1" w:rsidRPr="007B1E19" w:rsidRDefault="004703C1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1E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5. Социально-бытовая ориентировка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выделении признаков и свойств предметов (формы, цвета, величины и пространственного положения), подбирать и группировать предметы по этим признакам, а также по их назначению. Учить различать, называть качества, свойства предметов и материалов, воспринимаемых осязанием. Развивать полисенсорное, бисенсорное восприятие предметов.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с помещениями детского сада, их назначением, ориентировкой и поведением в них в соответствии с назначением. Учить пользоваться предметами быта в групповой комнате, знакомить с правилами хранения игрушек, книг, посуды, одежды, обуви.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пониманию слов: посуда, одежда, книги, мебель и др.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труду взрослых, привлекая их внимание к работе помощника воспитателя, повара, шофера, папы, мамы, детей старшего возраста. Воспитывать желание помогать им.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наблюдать на улице.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называет окружающие предметы их разнообразные качества (форму, цвет, вкус, запах);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ориентируется в многообразии предметов одного вида, проводит группировку предметов по признакам путем сравнения пар и групп предметов разных видов;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дифференцирует предметы внутри одного вида;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умеет ухаживать за предметами, игрушками, хранить и использовать их по назначению. Различает проезжую часть дороги, тротуар; понимает значение сигналов светофора, их роль для движения машин и пешеходов.</w:t>
      </w:r>
    </w:p>
    <w:p w:rsidR="004703C1" w:rsidRPr="004703C1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возможностях своего зрения, пользуется зрительной ориентацией в соответствии с возможностями;</w:t>
      </w:r>
    </w:p>
    <w:p w:rsidR="00A1094F" w:rsidRPr="00A1094F" w:rsidRDefault="004703C1" w:rsidP="00470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1">
        <w:rPr>
          <w:rFonts w:ascii="Times New Roman" w:eastAsia="Times New Roman" w:hAnsi="Times New Roman" w:cs="Times New Roman"/>
          <w:sz w:val="28"/>
          <w:szCs w:val="28"/>
          <w:lang w:eastAsia="ru-RU"/>
        </w:rPr>
        <w:t>использует сохранные анализаторы.</w:t>
      </w:r>
    </w:p>
    <w:p w:rsidR="00A1094F" w:rsidRDefault="00A1094F" w:rsidP="00A10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4F" w:rsidRDefault="00A1094F" w:rsidP="00A10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19" w:rsidRDefault="007B1E19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A1094F" w:rsidRPr="00A1094F" w:rsidRDefault="00A1094F" w:rsidP="007B1E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Плаксина «Развитие восприятия у ребёнка». Москва – 2001г.;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Л.И.Плаксина «Развитие зрительного восприятия в процессе предметного рисования у детей с нарушением зрения». Москва – 2008г.;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 Рубан «Практикум по коррекции зрения у детей в домашних условиях. Реальные методы и упражнения». Ростов-на-Дону 2009г.;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О.Н.Истратова «Практикум по детской психокоррекции (игры, упражнения, техники)». Ростов-на-Дону – 2009г.;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Сековец «Коррекционно-педагогическая работа по физическому воспитанию детей с нарушением зрения». Москва – 2008г.;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Нападовская «Коррекция речевых нарушений и формирование творческих способностей у детей с нарушением зрения». Москва – 2003г.;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Феактистова «Развитие навыков общения у слабовидящих детей». Санкт-Петербург – 2005г.;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Ремезова «Формирование у детей с нарушением зрения представлений о величине и измерении величин». Самара – 2008г.;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Краснощекова «Развитие ощущений и восприятия у детей». Ростов-на-Дону – 2007г.;</w:t>
      </w:r>
    </w:p>
    <w:p w:rsidR="00D03E7A" w:rsidRPr="007B1E19" w:rsidRDefault="00D03E7A" w:rsidP="007B1E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Башаева «Развитие восприятия у детей. Форма, цвет, звук». Ярославль – 1998г.;</w:t>
      </w:r>
    </w:p>
    <w:p w:rsidR="00A1094F" w:rsidRPr="007B1E19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4F" w:rsidRPr="007B1E19" w:rsidRDefault="00A1094F" w:rsidP="00A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094F" w:rsidRPr="007B1E19" w:rsidSect="00417E6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99" w:rsidRDefault="00972399" w:rsidP="007B1E19">
      <w:pPr>
        <w:spacing w:after="0" w:line="240" w:lineRule="auto"/>
      </w:pPr>
      <w:r>
        <w:separator/>
      </w:r>
    </w:p>
  </w:endnote>
  <w:endnote w:type="continuationSeparator" w:id="0">
    <w:p w:rsidR="00972399" w:rsidRDefault="00972399" w:rsidP="007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997163"/>
      <w:docPartObj>
        <w:docPartGallery w:val="Page Numbers (Bottom of Page)"/>
        <w:docPartUnique/>
      </w:docPartObj>
    </w:sdtPr>
    <w:sdtEndPr/>
    <w:sdtContent>
      <w:p w:rsidR="007B1E19" w:rsidRDefault="007B1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EF">
          <w:rPr>
            <w:noProof/>
          </w:rPr>
          <w:t>1</w:t>
        </w:r>
        <w:r>
          <w:fldChar w:fldCharType="end"/>
        </w:r>
      </w:p>
    </w:sdtContent>
  </w:sdt>
  <w:p w:rsidR="007B1E19" w:rsidRDefault="007B1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99" w:rsidRDefault="00972399" w:rsidP="007B1E19">
      <w:pPr>
        <w:spacing w:after="0" w:line="240" w:lineRule="auto"/>
      </w:pPr>
      <w:r>
        <w:separator/>
      </w:r>
    </w:p>
  </w:footnote>
  <w:footnote w:type="continuationSeparator" w:id="0">
    <w:p w:rsidR="00972399" w:rsidRDefault="00972399" w:rsidP="007B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7D6"/>
    <w:multiLevelType w:val="hybridMultilevel"/>
    <w:tmpl w:val="473E6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3070C16"/>
    <w:multiLevelType w:val="multilevel"/>
    <w:tmpl w:val="BCE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6310C"/>
    <w:multiLevelType w:val="multilevel"/>
    <w:tmpl w:val="A942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C0815"/>
    <w:multiLevelType w:val="hybridMultilevel"/>
    <w:tmpl w:val="0088AF6C"/>
    <w:lvl w:ilvl="0" w:tplc="4B06B2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021A6D"/>
    <w:rsid w:val="004133EF"/>
    <w:rsid w:val="00417E6D"/>
    <w:rsid w:val="004703C1"/>
    <w:rsid w:val="006E42DD"/>
    <w:rsid w:val="00716D9E"/>
    <w:rsid w:val="00731536"/>
    <w:rsid w:val="007B1E19"/>
    <w:rsid w:val="00972399"/>
    <w:rsid w:val="00A1094F"/>
    <w:rsid w:val="00A62EAD"/>
    <w:rsid w:val="00A70E0B"/>
    <w:rsid w:val="00B84987"/>
    <w:rsid w:val="00D03E7A"/>
    <w:rsid w:val="00E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B15A"/>
  <w15:docId w15:val="{73CEA5B3-322D-4C94-9DDB-4608BFC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E19"/>
  </w:style>
  <w:style w:type="paragraph" w:styleId="a7">
    <w:name w:val="footer"/>
    <w:basedOn w:val="a"/>
    <w:link w:val="a8"/>
    <w:uiPriority w:val="99"/>
    <w:unhideWhenUsed/>
    <w:rsid w:val="007B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10</cp:revision>
  <dcterms:created xsi:type="dcterms:W3CDTF">2017-11-27T07:44:00Z</dcterms:created>
  <dcterms:modified xsi:type="dcterms:W3CDTF">2021-03-27T20:09:00Z</dcterms:modified>
</cp:coreProperties>
</file>