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C5A" w:rsidRPr="00114C5A" w:rsidRDefault="00114C5A" w:rsidP="00114C5A">
      <w:pPr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Приложение №1</w:t>
      </w:r>
    </w:p>
    <w:p w:rsidR="00B24003" w:rsidRDefault="00114C5A" w:rsidP="00114C5A">
      <w:pPr>
        <w:jc w:val="center"/>
        <w:rPr>
          <w:rFonts w:ascii="Times New Roman" w:hAnsi="Times New Roman" w:cs="Times New Roman"/>
          <w:sz w:val="32"/>
          <w:szCs w:val="32"/>
        </w:rPr>
      </w:pPr>
      <w:r w:rsidRPr="00114C5A">
        <w:rPr>
          <w:rFonts w:ascii="Times New Roman" w:hAnsi="Times New Roman" w:cs="Times New Roman"/>
          <w:sz w:val="32"/>
          <w:szCs w:val="32"/>
        </w:rPr>
        <w:t>Презентация мастер класса</w:t>
      </w:r>
    </w:p>
    <w:p w:rsidR="00114C5A" w:rsidRDefault="00114C5A" w:rsidP="00114C5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№1</w:t>
      </w:r>
    </w:p>
    <w:p w:rsidR="00114C5A" w:rsidRDefault="00114C5A" w:rsidP="00114C5A">
      <w:pPr>
        <w:jc w:val="center"/>
        <w:rPr>
          <w:rFonts w:ascii="Times New Roman" w:hAnsi="Times New Roman" w:cs="Times New Roman"/>
          <w:sz w:val="32"/>
          <w:szCs w:val="32"/>
        </w:rPr>
      </w:pPr>
      <w:r w:rsidRPr="00114C5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5A5E521" wp14:editId="4FDF54A6">
            <wp:extent cx="4203699" cy="31527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0328" cy="318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63A" w:rsidRDefault="00A1363A" w:rsidP="00114C5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Сегодня я познакомлю вас с технологией работы в группах при осуществлении проектной деятельности на уроках по предмету «Технология». Данная технология дает возможность учащимся 5-7 классов сформировать коммуникативные универсальные учебные действия при выполнении проектных работ в урочной деятельности.  </w:t>
      </w:r>
    </w:p>
    <w:p w:rsidR="00114C5A" w:rsidRDefault="00114C5A" w:rsidP="00114C5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№2</w:t>
      </w:r>
    </w:p>
    <w:p w:rsidR="00114C5A" w:rsidRDefault="00114C5A" w:rsidP="00114C5A">
      <w:pPr>
        <w:jc w:val="center"/>
        <w:rPr>
          <w:rFonts w:ascii="Times New Roman" w:hAnsi="Times New Roman" w:cs="Times New Roman"/>
          <w:sz w:val="32"/>
          <w:szCs w:val="32"/>
        </w:rPr>
      </w:pPr>
      <w:r w:rsidRPr="00114C5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813B854" wp14:editId="5E50577C">
            <wp:extent cx="4063998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3400" cy="313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C5A" w:rsidRPr="00114C5A" w:rsidRDefault="00114C5A" w:rsidP="00114C5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22E4">
        <w:rPr>
          <w:rFonts w:ascii="Times New Roman" w:hAnsi="Times New Roman"/>
          <w:sz w:val="28"/>
          <w:szCs w:val="28"/>
        </w:rPr>
        <w:t>Систематически технология работы в группах используется при изучении таких разделов предмета:</w:t>
      </w:r>
      <w:r>
        <w:rPr>
          <w:rFonts w:ascii="Times New Roman" w:hAnsi="Times New Roman"/>
          <w:sz w:val="28"/>
          <w:szCs w:val="28"/>
        </w:rPr>
        <w:t xml:space="preserve"> «Интерьер жилого дома»,</w:t>
      </w:r>
      <w:r w:rsidRPr="008A22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8A22E4">
        <w:rPr>
          <w:rFonts w:ascii="Times New Roman" w:hAnsi="Times New Roman"/>
          <w:sz w:val="28"/>
          <w:szCs w:val="28"/>
        </w:rPr>
        <w:t>Кулинария»,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22E4">
        <w:rPr>
          <w:rFonts w:ascii="Times New Roman" w:hAnsi="Times New Roman"/>
          <w:sz w:val="28"/>
          <w:szCs w:val="28"/>
        </w:rPr>
        <w:t>«Художественн</w:t>
      </w:r>
      <w:r>
        <w:rPr>
          <w:rFonts w:ascii="Times New Roman" w:hAnsi="Times New Roman"/>
          <w:sz w:val="28"/>
          <w:szCs w:val="28"/>
        </w:rPr>
        <w:t>ые</w:t>
      </w:r>
      <w:r w:rsidRPr="008A22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ремёсла</w:t>
      </w:r>
      <w:r w:rsidRPr="008A22E4">
        <w:rPr>
          <w:rFonts w:ascii="Times New Roman" w:hAnsi="Times New Roman"/>
          <w:sz w:val="28"/>
          <w:szCs w:val="28"/>
        </w:rPr>
        <w:t>».</w:t>
      </w:r>
    </w:p>
    <w:p w:rsidR="00114C5A" w:rsidRDefault="00114C5A" w:rsidP="00114C5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Слайд №3</w:t>
      </w:r>
    </w:p>
    <w:p w:rsidR="00A1363A" w:rsidRDefault="00114C5A" w:rsidP="00A1363A">
      <w:pPr>
        <w:jc w:val="center"/>
        <w:rPr>
          <w:rFonts w:ascii="Times New Roman" w:hAnsi="Times New Roman" w:cs="Times New Roman"/>
          <w:sz w:val="32"/>
          <w:szCs w:val="32"/>
        </w:rPr>
      </w:pPr>
      <w:r w:rsidRPr="00114C5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1F151A2" wp14:editId="67172314">
            <wp:extent cx="4190999" cy="31432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0613" cy="323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C5A" w:rsidRDefault="00114C5A" w:rsidP="00114C5A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из символов Пасхи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крашенка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>», т.е. крашеное яйцо.</w:t>
      </w:r>
    </w:p>
    <w:p w:rsidR="00A1363A" w:rsidRDefault="00A1363A" w:rsidP="00A1363A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теперь, уважаемые коллеги, если мы обменяемся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крашенками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» и у каждого из нас останется по крашенному яйцу; обменяемся идеями и у каждого из нас будет по две идеи. (Т.А. Эдисон)</w:t>
      </w:r>
    </w:p>
    <w:p w:rsidR="00114C5A" w:rsidRDefault="00114C5A" w:rsidP="00114C5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14C5A" w:rsidRDefault="00114C5A" w:rsidP="00114C5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№4</w:t>
      </w:r>
    </w:p>
    <w:p w:rsidR="00114C5A" w:rsidRDefault="00114C5A" w:rsidP="00114C5A">
      <w:pPr>
        <w:jc w:val="center"/>
        <w:rPr>
          <w:rFonts w:ascii="Times New Roman" w:hAnsi="Times New Roman" w:cs="Times New Roman"/>
          <w:sz w:val="32"/>
          <w:szCs w:val="32"/>
        </w:rPr>
      </w:pPr>
      <w:r w:rsidRPr="00114C5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AF56218" wp14:editId="72C11805">
            <wp:extent cx="4330700" cy="3248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0531" cy="329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C5A" w:rsidRPr="00114C5A" w:rsidRDefault="00114C5A" w:rsidP="00114C5A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114C5A">
        <w:rPr>
          <w:rFonts w:ascii="Times New Roman" w:hAnsi="Times New Roman" w:cs="Times New Roman"/>
          <w:sz w:val="28"/>
          <w:szCs w:val="28"/>
        </w:rPr>
        <w:t xml:space="preserve">«Скажи мне, и я забуду, покажи мне, и я запомню, вовлеки меня, и я научусь». Эта китайская пословица может служить эпиграфом к проектному методу обучения. </w:t>
      </w:r>
    </w:p>
    <w:p w:rsidR="00A1363A" w:rsidRDefault="00A1363A" w:rsidP="00114C5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1363A" w:rsidRDefault="00A1363A" w:rsidP="00114C5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14C5A" w:rsidRDefault="00114C5A" w:rsidP="00114C5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Слайд №5</w:t>
      </w:r>
    </w:p>
    <w:p w:rsidR="00114C5A" w:rsidRDefault="00114C5A" w:rsidP="00114C5A">
      <w:pPr>
        <w:jc w:val="center"/>
        <w:rPr>
          <w:rFonts w:ascii="Times New Roman" w:hAnsi="Times New Roman" w:cs="Times New Roman"/>
          <w:sz w:val="32"/>
          <w:szCs w:val="32"/>
        </w:rPr>
      </w:pPr>
      <w:r w:rsidRPr="00114C5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4C1450" wp14:editId="55982925">
            <wp:extent cx="4279900" cy="3209925"/>
            <wp:effectExtent l="0" t="0" r="635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4939" cy="329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C5A" w:rsidRPr="00A1363A" w:rsidRDefault="00A1363A" w:rsidP="00A1363A">
      <w:pPr>
        <w:pStyle w:val="a3"/>
        <w:spacing w:after="0" w:afterAutospacing="0" w:line="276" w:lineRule="auto"/>
        <w:ind w:firstLine="426"/>
        <w:rPr>
          <w:color w:val="002060"/>
          <w:sz w:val="28"/>
          <w:szCs w:val="28"/>
        </w:rPr>
      </w:pPr>
      <w:r w:rsidRPr="00553802">
        <w:rPr>
          <w:sz w:val="28"/>
          <w:szCs w:val="28"/>
        </w:rPr>
        <w:t>Групповая работа</w:t>
      </w:r>
      <w:r>
        <w:rPr>
          <w:sz w:val="28"/>
          <w:szCs w:val="28"/>
        </w:rPr>
        <w:t xml:space="preserve"> в рамках проектной деятельности прекрасная возможность для формирования коммуникативных универсальных действий:</w:t>
      </w:r>
      <w:r w:rsidRPr="00840631">
        <w:rPr>
          <w:color w:val="002060"/>
          <w:sz w:val="28"/>
          <w:szCs w:val="28"/>
        </w:rPr>
        <w:t xml:space="preserve"> </w:t>
      </w:r>
      <w:r w:rsidRPr="00840631">
        <w:rPr>
          <w:sz w:val="28"/>
          <w:szCs w:val="28"/>
        </w:rPr>
        <w:t>планировать учебное сотрудничество, строить позитивные</w:t>
      </w:r>
      <w:r>
        <w:rPr>
          <w:sz w:val="28"/>
          <w:szCs w:val="28"/>
        </w:rPr>
        <w:t xml:space="preserve"> отношения,</w:t>
      </w:r>
      <w:r w:rsidRPr="00840631">
        <w:rPr>
          <w:sz w:val="28"/>
          <w:szCs w:val="28"/>
        </w:rPr>
        <w:t xml:space="preserve"> </w:t>
      </w:r>
      <w:r>
        <w:rPr>
          <w:sz w:val="28"/>
          <w:szCs w:val="28"/>
        </w:rPr>
        <w:t>принимать решение, согласовывать его с собеседником</w:t>
      </w:r>
      <w:r w:rsidRPr="00840631">
        <w:rPr>
          <w:sz w:val="28"/>
          <w:szCs w:val="28"/>
        </w:rPr>
        <w:t xml:space="preserve"> </w:t>
      </w:r>
      <w:r>
        <w:rPr>
          <w:sz w:val="28"/>
          <w:szCs w:val="28"/>
        </w:rPr>
        <w:t>делать оценочный выводы и обосновывать их, владеть монологической и диалогической формами речи.</w:t>
      </w:r>
    </w:p>
    <w:p w:rsidR="00114C5A" w:rsidRDefault="00114C5A" w:rsidP="00114C5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№6</w:t>
      </w:r>
    </w:p>
    <w:p w:rsidR="00114C5A" w:rsidRDefault="00114C5A" w:rsidP="00114C5A">
      <w:pPr>
        <w:jc w:val="center"/>
        <w:rPr>
          <w:rFonts w:ascii="Times New Roman" w:hAnsi="Times New Roman" w:cs="Times New Roman"/>
          <w:sz w:val="32"/>
          <w:szCs w:val="32"/>
        </w:rPr>
      </w:pPr>
      <w:r w:rsidRPr="00114C5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E79348B" wp14:editId="18257C88">
            <wp:extent cx="4562475" cy="3421859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3826" cy="348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63A" w:rsidRDefault="00A1363A" w:rsidP="00A1363A">
      <w:pPr>
        <w:pStyle w:val="a3"/>
        <w:spacing w:after="0" w:afterAutospacing="0"/>
        <w:ind w:firstLine="851"/>
        <w:rPr>
          <w:sz w:val="28"/>
          <w:szCs w:val="28"/>
        </w:rPr>
      </w:pPr>
      <w:r>
        <w:rPr>
          <w:sz w:val="28"/>
          <w:szCs w:val="28"/>
        </w:rPr>
        <w:t>С</w:t>
      </w:r>
      <w:r w:rsidRPr="00A1363A">
        <w:rPr>
          <w:sz w:val="28"/>
          <w:szCs w:val="28"/>
        </w:rPr>
        <w:t>оотнесем этапы работы над проектом с формирующимися коммуникатив</w:t>
      </w:r>
      <w:r>
        <w:rPr>
          <w:sz w:val="28"/>
          <w:szCs w:val="28"/>
        </w:rPr>
        <w:t>ными УУД</w:t>
      </w:r>
    </w:p>
    <w:p w:rsidR="00A1363A" w:rsidRDefault="00A1363A" w:rsidP="00A1363A">
      <w:pPr>
        <w:pStyle w:val="a3"/>
        <w:spacing w:after="0" w:afterAutospacing="0"/>
        <w:ind w:firstLine="567"/>
        <w:rPr>
          <w:sz w:val="28"/>
          <w:szCs w:val="28"/>
        </w:rPr>
      </w:pPr>
    </w:p>
    <w:p w:rsidR="00A1363A" w:rsidRDefault="00A1363A" w:rsidP="00A1363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Слайд №7</w:t>
      </w:r>
    </w:p>
    <w:p w:rsidR="00A1363A" w:rsidRDefault="00A1363A" w:rsidP="00A1363A">
      <w:pPr>
        <w:jc w:val="center"/>
        <w:rPr>
          <w:rFonts w:ascii="Times New Roman" w:hAnsi="Times New Roman" w:cs="Times New Roman"/>
          <w:sz w:val="32"/>
          <w:szCs w:val="32"/>
        </w:rPr>
      </w:pPr>
      <w:r w:rsidRPr="00A1363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A01E78A" wp14:editId="1632742B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63A" w:rsidRDefault="00A1363A" w:rsidP="00A1363A">
      <w:pPr>
        <w:pStyle w:val="a3"/>
        <w:spacing w:after="0" w:afterAutospacing="0"/>
        <w:ind w:firstLine="426"/>
        <w:rPr>
          <w:sz w:val="28"/>
          <w:szCs w:val="28"/>
        </w:rPr>
      </w:pPr>
      <w:r>
        <w:rPr>
          <w:sz w:val="28"/>
          <w:szCs w:val="28"/>
        </w:rPr>
        <w:t>В России отмечают много праздников и религиозных, и светских, проводят различные акции.  «</w:t>
      </w:r>
      <w:proofErr w:type="spellStart"/>
      <w:r>
        <w:rPr>
          <w:sz w:val="28"/>
          <w:szCs w:val="28"/>
        </w:rPr>
        <w:t>Крашенку</w:t>
      </w:r>
      <w:proofErr w:type="spellEnd"/>
      <w:r>
        <w:rPr>
          <w:sz w:val="28"/>
          <w:szCs w:val="28"/>
        </w:rPr>
        <w:t>» или «</w:t>
      </w:r>
      <w:proofErr w:type="spellStart"/>
      <w:r>
        <w:rPr>
          <w:sz w:val="28"/>
          <w:szCs w:val="28"/>
        </w:rPr>
        <w:t>писанку</w:t>
      </w:r>
      <w:proofErr w:type="spellEnd"/>
      <w:r>
        <w:rPr>
          <w:sz w:val="28"/>
          <w:szCs w:val="28"/>
        </w:rPr>
        <w:t>» можно считать символом Пасхи. С какими праздниками ассоциируются у вас изображения на экране?</w:t>
      </w:r>
    </w:p>
    <w:p w:rsidR="00562977" w:rsidRDefault="00562977" w:rsidP="0056297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62977" w:rsidRDefault="00562977" w:rsidP="0056297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№8</w:t>
      </w:r>
    </w:p>
    <w:p w:rsidR="00562977" w:rsidRDefault="00562977" w:rsidP="00562977">
      <w:pPr>
        <w:jc w:val="center"/>
        <w:rPr>
          <w:rFonts w:ascii="Times New Roman" w:hAnsi="Times New Roman" w:cs="Times New Roman"/>
          <w:sz w:val="32"/>
          <w:szCs w:val="32"/>
        </w:rPr>
      </w:pPr>
      <w:r w:rsidRPr="0056297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1C46EE1" wp14:editId="5076D9C1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977" w:rsidRPr="00562977" w:rsidRDefault="00562977" w:rsidP="00562977">
      <w:pPr>
        <w:jc w:val="center"/>
        <w:rPr>
          <w:rFonts w:ascii="Times New Roman" w:hAnsi="Times New Roman" w:cs="Times New Roman"/>
          <w:sz w:val="28"/>
          <w:szCs w:val="32"/>
        </w:rPr>
      </w:pPr>
      <w:r w:rsidRPr="00562977">
        <w:rPr>
          <w:rFonts w:ascii="Times New Roman" w:hAnsi="Times New Roman" w:cs="Times New Roman"/>
          <w:sz w:val="28"/>
          <w:szCs w:val="32"/>
        </w:rPr>
        <w:t>Толкование термина «Символ»</w:t>
      </w:r>
    </w:p>
    <w:p w:rsidR="00562977" w:rsidRDefault="00562977" w:rsidP="00562977">
      <w:pPr>
        <w:pStyle w:val="a3"/>
        <w:spacing w:before="0" w:beforeAutospacing="0" w:after="0" w:afterAutospacing="0"/>
        <w:ind w:firstLine="426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Что является общеизвестным символом Победы нашей страны над фашистской Германией? </w:t>
      </w:r>
    </w:p>
    <w:p w:rsidR="00562977" w:rsidRDefault="00562977" w:rsidP="0056297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Слайд №9</w:t>
      </w:r>
    </w:p>
    <w:p w:rsidR="00562977" w:rsidRDefault="00562977" w:rsidP="00562977">
      <w:pPr>
        <w:jc w:val="center"/>
        <w:rPr>
          <w:rFonts w:ascii="Times New Roman" w:hAnsi="Times New Roman" w:cs="Times New Roman"/>
          <w:sz w:val="32"/>
          <w:szCs w:val="32"/>
        </w:rPr>
      </w:pPr>
      <w:r w:rsidRPr="0056297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3824F96" wp14:editId="123152C2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977" w:rsidRDefault="00562977" w:rsidP="0056297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думаете, что могло бы символизировать именно память народную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солдатах, с кровавых не вернувшихся полей? Какой значок, объект, символ вы предложили бы вместе с георгиевской ленточкой вручить участнику шествий, акций,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2977" w:rsidRDefault="00562977" w:rsidP="0056297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мая?  </w:t>
      </w:r>
    </w:p>
    <w:p w:rsidR="00562977" w:rsidRDefault="00562977" w:rsidP="0056297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№10</w:t>
      </w:r>
    </w:p>
    <w:p w:rsidR="00562977" w:rsidRDefault="00562977" w:rsidP="00562977">
      <w:pPr>
        <w:jc w:val="center"/>
        <w:rPr>
          <w:rFonts w:ascii="Times New Roman" w:hAnsi="Times New Roman" w:cs="Times New Roman"/>
          <w:sz w:val="32"/>
          <w:szCs w:val="32"/>
        </w:rPr>
      </w:pPr>
      <w:r w:rsidRPr="0056297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8A8DAED" wp14:editId="60922FD9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977" w:rsidRDefault="00562977" w:rsidP="00562977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 вам это обсудить в группах, включившись в проектную деятельность. Напоминаю вам</w:t>
      </w:r>
      <w:r>
        <w:rPr>
          <w:rFonts w:ascii="Times New Roman" w:eastAsia="Times New Roman" w:hAnsi="Times New Roman" w:cs="Times New Roman"/>
          <w:color w:val="222A35" w:themeColor="text2" w:themeShade="8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“Правила успешной проектной деятельности”, которые должны выполняться участниками проекта.</w:t>
      </w:r>
    </w:p>
    <w:p w:rsidR="00562977" w:rsidRDefault="00562977" w:rsidP="0056297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62977" w:rsidRDefault="00562977" w:rsidP="0056297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Слайд №12</w:t>
      </w:r>
    </w:p>
    <w:p w:rsidR="00562977" w:rsidRDefault="00562977" w:rsidP="00562977">
      <w:pPr>
        <w:jc w:val="center"/>
        <w:rPr>
          <w:rFonts w:ascii="Times New Roman" w:hAnsi="Times New Roman" w:cs="Times New Roman"/>
          <w:sz w:val="32"/>
          <w:szCs w:val="32"/>
        </w:rPr>
      </w:pPr>
      <w:r w:rsidRPr="0056297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AB289C2" wp14:editId="3A58B405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977" w:rsidRDefault="00562977" w:rsidP="00562977">
      <w:pPr>
        <w:spacing w:before="100" w:beforeAutospacing="1"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Ну что ж, дизайнерские бюро по проектированию символа Памяти через минуту приступит к своей деятельности. Осталось только штат сотрудников укомплектовать, ознакомиться с обязанностями и с пакетом документов.</w:t>
      </w:r>
    </w:p>
    <w:p w:rsidR="00F758FB" w:rsidRDefault="00F758FB" w:rsidP="00F758F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58FB" w:rsidRPr="00F758FB" w:rsidRDefault="00F758FB" w:rsidP="00F758F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№13</w:t>
      </w:r>
    </w:p>
    <w:p w:rsidR="00562977" w:rsidRDefault="00562977" w:rsidP="00562977">
      <w:pPr>
        <w:jc w:val="center"/>
        <w:rPr>
          <w:rFonts w:ascii="Times New Roman" w:hAnsi="Times New Roman" w:cs="Times New Roman"/>
          <w:sz w:val="32"/>
          <w:szCs w:val="32"/>
        </w:rPr>
      </w:pPr>
      <w:r w:rsidRPr="0056297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D75432E" wp14:editId="79705FEF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8FB" w:rsidRDefault="00F758FB" w:rsidP="00F758FB">
      <w:pPr>
        <w:pStyle w:val="a3"/>
        <w:spacing w:after="0" w:afterAutospacing="0"/>
        <w:ind w:firstLine="426"/>
        <w:rPr>
          <w:sz w:val="28"/>
          <w:szCs w:val="28"/>
        </w:rPr>
      </w:pPr>
      <w:r>
        <w:rPr>
          <w:sz w:val="28"/>
          <w:szCs w:val="28"/>
        </w:rPr>
        <w:t>Эти памятки помогают учащимся успешно</w:t>
      </w:r>
      <w:r>
        <w:rPr>
          <w:sz w:val="28"/>
          <w:szCs w:val="28"/>
        </w:rPr>
        <w:br/>
        <w:t>двигаться к достижению цели – созданию проекта</w:t>
      </w:r>
    </w:p>
    <w:p w:rsidR="00F758FB" w:rsidRDefault="00F758FB" w:rsidP="0056297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62977" w:rsidRDefault="00F758FB" w:rsidP="00F758F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Слайд №14</w:t>
      </w:r>
    </w:p>
    <w:p w:rsidR="00562977" w:rsidRDefault="00562977" w:rsidP="00562977">
      <w:pPr>
        <w:jc w:val="center"/>
        <w:rPr>
          <w:rFonts w:ascii="Times New Roman" w:hAnsi="Times New Roman" w:cs="Times New Roman"/>
          <w:sz w:val="32"/>
          <w:szCs w:val="32"/>
        </w:rPr>
      </w:pPr>
      <w:r w:rsidRPr="0056297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05300" cy="3249283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13" cy="325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8FB" w:rsidRDefault="00F758FB" w:rsidP="0056297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Выполняется защита проектных работ.</w:t>
      </w:r>
    </w:p>
    <w:p w:rsidR="00562977" w:rsidRDefault="00F758FB" w:rsidP="00F758F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№15</w:t>
      </w:r>
    </w:p>
    <w:p w:rsidR="00D03E45" w:rsidRDefault="00D03E45" w:rsidP="00F758FB">
      <w:pPr>
        <w:jc w:val="center"/>
        <w:rPr>
          <w:rFonts w:ascii="Times New Roman" w:hAnsi="Times New Roman" w:cs="Times New Roman"/>
          <w:sz w:val="32"/>
          <w:szCs w:val="32"/>
        </w:rPr>
      </w:pPr>
      <w:r w:rsidRPr="00D03E4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C8C8005" wp14:editId="48D3B13F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45" w:rsidRDefault="00D03E45" w:rsidP="00F758F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Групповая работа </w:t>
      </w:r>
      <w:proofErr w:type="gramStart"/>
      <w:r>
        <w:rPr>
          <w:rFonts w:ascii="Times New Roman" w:hAnsi="Times New Roman" w:cs="Times New Roman"/>
          <w:sz w:val="32"/>
          <w:szCs w:val="32"/>
        </w:rPr>
        <w:t>учеников  на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 ходе выполнения мини-проекта. </w:t>
      </w:r>
    </w:p>
    <w:p w:rsidR="00B15675" w:rsidRDefault="00B15675" w:rsidP="00F758F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15675" w:rsidRDefault="00B15675" w:rsidP="00F758F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15675" w:rsidRDefault="00B15675" w:rsidP="00F758F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15675" w:rsidRDefault="00B15675" w:rsidP="00F758F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03E45" w:rsidRDefault="00D03E45" w:rsidP="00F758FB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lastRenderedPageBreak/>
        <w:t>Слайд №16</w:t>
      </w:r>
    </w:p>
    <w:p w:rsidR="00562977" w:rsidRDefault="00562977" w:rsidP="00562977">
      <w:pPr>
        <w:jc w:val="center"/>
        <w:rPr>
          <w:rFonts w:ascii="Times New Roman" w:hAnsi="Times New Roman" w:cs="Times New Roman"/>
          <w:sz w:val="32"/>
          <w:szCs w:val="32"/>
        </w:rPr>
      </w:pPr>
      <w:r w:rsidRPr="0056297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43425" cy="34290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3A" w:rsidRPr="00A1363A" w:rsidRDefault="00F758FB" w:rsidP="00D03E45">
      <w:pPr>
        <w:pStyle w:val="a3"/>
        <w:spacing w:after="0" w:afterAutospacing="0"/>
        <w:jc w:val="center"/>
        <w:rPr>
          <w:sz w:val="28"/>
          <w:szCs w:val="28"/>
        </w:rPr>
      </w:pPr>
      <w:r w:rsidRPr="00F758FB">
        <w:rPr>
          <w:sz w:val="28"/>
          <w:szCs w:val="28"/>
        </w:rPr>
        <w:t xml:space="preserve">В начале занятия вы мне задавали вопросы, а я отвечала да или нет. А теперь поменяемся ролями и ответим на вопросы да или нет. 1. Были ли трудности в процессе разработки проекта? 2. Понятна ли вам была идея проекта? 3. Считаете ли вы данную технологию перспективной в работе с обучающимися </w:t>
      </w:r>
      <w:proofErr w:type="gramStart"/>
      <w:r w:rsidRPr="00F758FB">
        <w:rPr>
          <w:sz w:val="28"/>
          <w:szCs w:val="28"/>
        </w:rPr>
        <w:t>Я</w:t>
      </w:r>
      <w:proofErr w:type="gramEnd"/>
      <w:r w:rsidRPr="00F758FB">
        <w:rPr>
          <w:sz w:val="28"/>
          <w:szCs w:val="28"/>
        </w:rPr>
        <w:t xml:space="preserve"> думаю, что эпиграф сегодняшнего занятия: Скажи мне и я забуду, покажи мне и я запомню, вовлеки меня и я научусь сработал. </w:t>
      </w:r>
      <w:r>
        <w:rPr>
          <w:sz w:val="28"/>
          <w:szCs w:val="28"/>
        </w:rPr>
        <w:t>Спасибо за внимание и за сотрудничество!</w:t>
      </w:r>
      <w:r>
        <w:rPr>
          <w:sz w:val="28"/>
          <w:szCs w:val="28"/>
          <w:bdr w:val="none" w:sz="0" w:space="0" w:color="auto" w:frame="1"/>
        </w:rPr>
        <w:br/>
      </w:r>
    </w:p>
    <w:p w:rsidR="00A1363A" w:rsidRDefault="00A1363A" w:rsidP="00114C5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1363A" w:rsidRPr="00114C5A" w:rsidRDefault="00A1363A" w:rsidP="00114C5A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A1363A" w:rsidRPr="00114C5A" w:rsidSect="00114C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C5A"/>
    <w:rsid w:val="00114C5A"/>
    <w:rsid w:val="001E2295"/>
    <w:rsid w:val="00562977"/>
    <w:rsid w:val="00A1363A"/>
    <w:rsid w:val="00B15675"/>
    <w:rsid w:val="00B17C7B"/>
    <w:rsid w:val="00B24003"/>
    <w:rsid w:val="00D03E45"/>
    <w:rsid w:val="00F7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B60BD6-CD30-4E1A-9F34-9D1E1D96E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3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4B372-8757-4657-ADEA-6ECD524DF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2017-04-28T13:45:00Z</dcterms:created>
  <dcterms:modified xsi:type="dcterms:W3CDTF">2017-05-02T07:27:00Z</dcterms:modified>
</cp:coreProperties>
</file>