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0FC" w:rsidRPr="000240FC" w:rsidRDefault="000240FC" w:rsidP="000240FC">
      <w:pPr>
        <w:shd w:val="clear" w:color="auto" w:fill="FFFFFF"/>
        <w:spacing w:before="144" w:after="288" w:line="300" w:lineRule="atLeast"/>
        <w:jc w:val="center"/>
        <w:rPr>
          <w:rFonts w:ascii="Calibri" w:eastAsia="Times New Roman" w:hAnsi="Calibri" w:cs="Calibri"/>
          <w:color w:val="313131"/>
          <w:sz w:val="24"/>
          <w:szCs w:val="24"/>
          <w:lang w:eastAsia="ru-RU"/>
        </w:rPr>
      </w:pPr>
      <w:r w:rsidRPr="000240FC">
        <w:rPr>
          <w:rFonts w:ascii="Calibri" w:eastAsia="Times New Roman" w:hAnsi="Calibri" w:cs="Calibri"/>
          <w:noProof/>
          <w:color w:val="313131"/>
          <w:sz w:val="24"/>
          <w:szCs w:val="24"/>
          <w:lang w:eastAsia="ru-RU"/>
        </w:rPr>
        <w:drawing>
          <wp:inline distT="0" distB="0" distL="0" distR="0">
            <wp:extent cx="5196840" cy="5433060"/>
            <wp:effectExtent l="0" t="0" r="3810" b="0"/>
            <wp:docPr id="1" name="Рисунок 1" descr="C:\Users\Учитель\Desktop\gl_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Учитель\Desktop\gl_202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639" r="2988"/>
                    <a:stretch/>
                  </pic:blipFill>
                  <pic:spPr bwMode="auto">
                    <a:xfrm>
                      <a:off x="0" y="0"/>
                      <a:ext cx="5196840" cy="543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bookmarkStart w:id="0" w:name="_GoBack"/>
    <w:p w:rsidR="000240FC" w:rsidRPr="000240FC" w:rsidRDefault="000240FC" w:rsidP="000240FC">
      <w:pPr>
        <w:shd w:val="clear" w:color="auto" w:fill="FFFFFF"/>
        <w:spacing w:after="150" w:line="300" w:lineRule="atLeast"/>
        <w:jc w:val="center"/>
        <w:rPr>
          <w:rFonts w:ascii="Calibri" w:eastAsia="Times New Roman" w:hAnsi="Calibri" w:cs="Calibri"/>
          <w:b/>
          <w:color w:val="FF0000"/>
          <w:sz w:val="40"/>
          <w:szCs w:val="40"/>
          <w:lang w:eastAsia="ru-RU"/>
        </w:rPr>
      </w:pPr>
      <w:r w:rsidRPr="000240FC">
        <w:rPr>
          <w:rFonts w:ascii="Calibri" w:eastAsia="Times New Roman" w:hAnsi="Calibri" w:cs="Calibri"/>
          <w:b/>
          <w:color w:val="FF0000"/>
          <w:sz w:val="40"/>
          <w:szCs w:val="40"/>
          <w:lang w:eastAsia="ru-RU"/>
        </w:rPr>
        <w:fldChar w:fldCharType="begin"/>
      </w:r>
      <w:r w:rsidRPr="000240FC">
        <w:rPr>
          <w:rFonts w:ascii="Calibri" w:eastAsia="Times New Roman" w:hAnsi="Calibri" w:cs="Calibri"/>
          <w:b/>
          <w:color w:val="FF0000"/>
          <w:sz w:val="40"/>
          <w:szCs w:val="40"/>
          <w:lang w:eastAsia="ru-RU"/>
        </w:rPr>
        <w:instrText xml:space="preserve"> HYPERLINK "https://minobr.krasnodar.ru/activity/gosudarstvennaya-itogovaya-attestatsiya" </w:instrText>
      </w:r>
      <w:r w:rsidRPr="000240FC">
        <w:rPr>
          <w:rFonts w:ascii="Calibri" w:eastAsia="Times New Roman" w:hAnsi="Calibri" w:cs="Calibri"/>
          <w:b/>
          <w:color w:val="FF0000"/>
          <w:sz w:val="40"/>
          <w:szCs w:val="40"/>
          <w:lang w:eastAsia="ru-RU"/>
        </w:rPr>
        <w:fldChar w:fldCharType="separate"/>
      </w:r>
      <w:r w:rsidRPr="000240FC"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  <w:shd w:val="clear" w:color="auto" w:fill="FFFFFF"/>
          <w:lang w:eastAsia="ru-RU"/>
        </w:rPr>
        <w:t>Министерство образования, науки и молодежной политики Краснодарского края</w:t>
      </w:r>
      <w:r w:rsidRPr="000240FC">
        <w:rPr>
          <w:rFonts w:ascii="Calibri" w:eastAsia="Times New Roman" w:hAnsi="Calibri" w:cs="Calibri"/>
          <w:b/>
          <w:color w:val="FF0000"/>
          <w:sz w:val="40"/>
          <w:szCs w:val="40"/>
          <w:lang w:eastAsia="ru-RU"/>
        </w:rPr>
        <w:fldChar w:fldCharType="end"/>
      </w:r>
      <w:r w:rsidRPr="000240FC">
        <w:rPr>
          <w:rFonts w:ascii="Calibri" w:eastAsia="Times New Roman" w:hAnsi="Calibri" w:cs="Calibri"/>
          <w:b/>
          <w:color w:val="FF0000"/>
          <w:sz w:val="40"/>
          <w:szCs w:val="40"/>
          <w:lang w:eastAsia="ru-RU"/>
        </w:rPr>
        <w:t> </w:t>
      </w:r>
    </w:p>
    <w:p w:rsidR="000240FC" w:rsidRPr="000240FC" w:rsidRDefault="000240FC" w:rsidP="000240F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FF0000"/>
          <w:sz w:val="40"/>
          <w:szCs w:val="40"/>
          <w:lang w:eastAsia="ru-RU"/>
        </w:rPr>
      </w:pPr>
      <w:r w:rsidRPr="000240FC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 xml:space="preserve">Телефон «горячей» линии </w:t>
      </w:r>
      <w:proofErr w:type="spellStart"/>
      <w:r w:rsidRPr="000240FC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>Рособрнадзора</w:t>
      </w:r>
      <w:proofErr w:type="spellEnd"/>
      <w:r w:rsidRPr="000240FC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 xml:space="preserve"> по вопросам организации и проведения ЕГЭ: +7 (495) 984-89-19.</w:t>
      </w:r>
    </w:p>
    <w:p w:rsidR="000240FC" w:rsidRPr="000240FC" w:rsidRDefault="000240FC" w:rsidP="000240FC">
      <w:pPr>
        <w:shd w:val="clear" w:color="auto" w:fill="FFFFFF"/>
        <w:spacing w:before="300" w:after="150" w:line="240" w:lineRule="auto"/>
        <w:jc w:val="center"/>
        <w:outlineLvl w:val="2"/>
        <w:rPr>
          <w:rFonts w:ascii="Calibri" w:eastAsia="Times New Roman" w:hAnsi="Calibri" w:cs="Calibri"/>
          <w:b/>
          <w:color w:val="FF0000"/>
          <w:sz w:val="40"/>
          <w:szCs w:val="40"/>
          <w:lang w:eastAsia="ru-RU"/>
        </w:rPr>
      </w:pPr>
      <w:r w:rsidRPr="000240FC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>Телефон доверия ЕГЭ: +7 (495) 104-68-38</w:t>
      </w:r>
    </w:p>
    <w:bookmarkEnd w:id="0"/>
    <w:p w:rsidR="008E18EB" w:rsidRPr="000240FC" w:rsidRDefault="008E18EB">
      <w:pPr>
        <w:rPr>
          <w:b/>
          <w:color w:val="FF0000"/>
          <w:sz w:val="40"/>
          <w:szCs w:val="40"/>
        </w:rPr>
      </w:pPr>
    </w:p>
    <w:sectPr w:rsidR="008E18EB" w:rsidRPr="00024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C22"/>
    <w:rsid w:val="000240FC"/>
    <w:rsid w:val="00086C22"/>
    <w:rsid w:val="0087287B"/>
    <w:rsid w:val="008E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6CCE0"/>
  <w15:chartTrackingRefBased/>
  <w15:docId w15:val="{53D35E2D-9760-45A1-9D6B-1BD170AE9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2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0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265</Characters>
  <Application>Microsoft Office Word</Application>
  <DocSecurity>0</DocSecurity>
  <Lines>2</Lines>
  <Paragraphs>1</Paragraphs>
  <ScaleCrop>false</ScaleCrop>
  <Company>HP Inc.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2022-12-13T14:57:00Z</dcterms:created>
  <dcterms:modified xsi:type="dcterms:W3CDTF">2022-12-13T14:59:00Z</dcterms:modified>
</cp:coreProperties>
</file>